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063A5" w14:textId="273A3694" w:rsidR="00F925BE" w:rsidRDefault="00F925BE" w:rsidP="00F925BE">
      <w:pPr>
        <w:pStyle w:val="Heading1"/>
        <w:spacing w:before="240"/>
      </w:pPr>
      <w:r>
        <w:rPr>
          <w:noProof/>
        </w:rPr>
        <w:drawing>
          <wp:inline distT="0" distB="0" distL="0" distR="0" wp14:anchorId="7F4C8CE0" wp14:editId="213EE356">
            <wp:extent cx="5943600" cy="998855"/>
            <wp:effectExtent l="0" t="0" r="0" b="0"/>
            <wp:docPr id="124965176" name="Picture 1" descr="4-H and University of Maine Cooperative Extension logo&#10;Activity 3: Got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5176" name="Picture 1" descr="4-H and University of Maine Cooperative Extension logo&#10;Activity 3: Got Seaweed?"/>
                    <pic:cNvPicPr/>
                  </pic:nvPicPr>
                  <pic:blipFill>
                    <a:blip r:embed="rId8"/>
                    <a:stretch>
                      <a:fillRect/>
                    </a:stretch>
                  </pic:blipFill>
                  <pic:spPr>
                    <a:xfrm>
                      <a:off x="0" y="0"/>
                      <a:ext cx="5943600" cy="998855"/>
                    </a:xfrm>
                    <a:prstGeom prst="rect">
                      <a:avLst/>
                    </a:prstGeom>
                  </pic:spPr>
                </pic:pic>
              </a:graphicData>
            </a:graphic>
          </wp:inline>
        </w:drawing>
      </w:r>
    </w:p>
    <w:p w14:paraId="70FA7AF6" w14:textId="716AE642" w:rsidR="00AE5615" w:rsidRDefault="00000000" w:rsidP="00F925BE">
      <w:pPr>
        <w:pStyle w:val="Heading1"/>
        <w:spacing w:before="240"/>
      </w:pPr>
      <w:r>
        <w:t>Learning Targets:</w:t>
      </w:r>
    </w:p>
    <w:p w14:paraId="544C2E12" w14:textId="77777777" w:rsidR="00AE5615" w:rsidRDefault="00000000">
      <w:pPr>
        <w:widowControl w:val="0"/>
        <w:numPr>
          <w:ilvl w:val="0"/>
          <w:numId w:val="10"/>
        </w:numPr>
        <w:spacing w:before="120"/>
        <w:rPr>
          <w:rFonts w:ascii="Garamond" w:eastAsia="Garamond" w:hAnsi="Garamond" w:cs="Garamond"/>
          <w:color w:val="000000"/>
        </w:rPr>
      </w:pPr>
      <w:r>
        <w:rPr>
          <w:rFonts w:ascii="Garamond" w:eastAsia="Garamond" w:hAnsi="Garamond" w:cs="Garamond"/>
          <w:color w:val="000000"/>
        </w:rPr>
        <w:t>Understand that seaweeds are edible plant-like organisms that people consume in processed food products.</w:t>
      </w:r>
    </w:p>
    <w:p w14:paraId="09904860" w14:textId="77777777" w:rsidR="00AE5615" w:rsidRDefault="00000000">
      <w:pPr>
        <w:widowControl w:val="0"/>
        <w:numPr>
          <w:ilvl w:val="0"/>
          <w:numId w:val="10"/>
        </w:numPr>
        <w:rPr>
          <w:rFonts w:ascii="Garamond" w:eastAsia="Garamond" w:hAnsi="Garamond" w:cs="Garamond"/>
          <w:color w:val="000000"/>
        </w:rPr>
      </w:pPr>
      <w:r>
        <w:rPr>
          <w:rFonts w:ascii="Garamond" w:eastAsia="Garamond" w:hAnsi="Garamond" w:cs="Garamond"/>
          <w:color w:val="000000"/>
        </w:rPr>
        <w:t>Recognize and/or identify seaweed-based ingredients when reading product ingredient lists.</w:t>
      </w:r>
    </w:p>
    <w:p w14:paraId="7F354A8F" w14:textId="77777777" w:rsidR="00AE5615" w:rsidRDefault="00000000">
      <w:pPr>
        <w:widowControl w:val="0"/>
        <w:numPr>
          <w:ilvl w:val="0"/>
          <w:numId w:val="10"/>
        </w:numPr>
        <w:rPr>
          <w:rFonts w:ascii="Garamond" w:eastAsia="Garamond" w:hAnsi="Garamond" w:cs="Garamond"/>
          <w:color w:val="000000"/>
        </w:rPr>
      </w:pPr>
      <w:r>
        <w:rPr>
          <w:rFonts w:ascii="Garamond" w:eastAsia="Garamond" w:hAnsi="Garamond" w:cs="Garamond"/>
          <w:color w:val="000000"/>
        </w:rPr>
        <w:t>Observe how seaweed acts as a binding/thickening agent in food.</w:t>
      </w:r>
    </w:p>
    <w:p w14:paraId="03A65FCB" w14:textId="77777777" w:rsidR="00AE5615" w:rsidRDefault="00000000" w:rsidP="00F925BE">
      <w:pPr>
        <w:pStyle w:val="Heading1"/>
        <w:widowControl w:val="0"/>
        <w:spacing w:before="240"/>
        <w:rPr>
          <w:rFonts w:ascii="Cambria" w:eastAsia="Cambria" w:hAnsi="Cambria" w:cs="Cambria"/>
          <w:b w:val="0"/>
        </w:rPr>
      </w:pPr>
      <w:bookmarkStart w:id="0" w:name="_heading=h.qm3v2fkzov7n" w:colFirst="0" w:colLast="0"/>
      <w:bookmarkEnd w:id="0"/>
      <w:r>
        <w:rPr>
          <w:rFonts w:eastAsia="Helvetica Neue" w:cs="Helvetica Neue"/>
        </w:rPr>
        <w:t>Length:</w:t>
      </w:r>
      <w:r>
        <w:rPr>
          <w:sz w:val="28"/>
          <w:szCs w:val="28"/>
        </w:rPr>
        <w:t xml:space="preserve"> </w:t>
      </w:r>
      <w:r w:rsidRPr="00F925BE">
        <w:rPr>
          <w:rFonts w:ascii="Garamond" w:eastAsia="Garamond" w:hAnsi="Garamond" w:cs="Garamond"/>
          <w:b w:val="0"/>
          <w:color w:val="auto"/>
        </w:rPr>
        <w:t>45 - 60 minutes</w:t>
      </w:r>
    </w:p>
    <w:p w14:paraId="75D1F735" w14:textId="77777777" w:rsidR="00AE5615" w:rsidRDefault="00000000" w:rsidP="00F925BE">
      <w:pPr>
        <w:pStyle w:val="Heading1"/>
        <w:spacing w:before="240"/>
      </w:pPr>
      <w:bookmarkStart w:id="1" w:name="_heading=h.i465jstvr90v" w:colFirst="0" w:colLast="0"/>
      <w:bookmarkEnd w:id="1"/>
      <w:r>
        <w:t>Essential Question:</w:t>
      </w:r>
    </w:p>
    <w:p w14:paraId="1305B048" w14:textId="77777777" w:rsidR="00AE5615" w:rsidRDefault="00000000">
      <w:pPr>
        <w:widowControl w:val="0"/>
        <w:numPr>
          <w:ilvl w:val="0"/>
          <w:numId w:val="13"/>
        </w:numPr>
        <w:pBdr>
          <w:top w:val="nil"/>
          <w:left w:val="nil"/>
          <w:bottom w:val="nil"/>
          <w:right w:val="nil"/>
          <w:between w:val="nil"/>
        </w:pBdr>
        <w:tabs>
          <w:tab w:val="left" w:pos="220"/>
          <w:tab w:val="left" w:pos="720"/>
        </w:tabs>
        <w:spacing w:before="120"/>
        <w:rPr>
          <w:rFonts w:ascii="Garamond" w:eastAsia="Garamond" w:hAnsi="Garamond" w:cs="Garamond"/>
          <w:color w:val="000000"/>
        </w:rPr>
      </w:pPr>
      <w:r>
        <w:rPr>
          <w:rFonts w:ascii="Garamond" w:eastAsia="Garamond" w:hAnsi="Garamond" w:cs="Garamond"/>
          <w:color w:val="000000"/>
        </w:rPr>
        <w:t>Why is seaweed added to the foods we eat?</w:t>
      </w:r>
    </w:p>
    <w:p w14:paraId="5C486FBB" w14:textId="77777777" w:rsidR="00AE5615" w:rsidRDefault="00AE5615">
      <w:pPr>
        <w:pBdr>
          <w:top w:val="nil"/>
          <w:left w:val="nil"/>
          <w:bottom w:val="nil"/>
          <w:right w:val="nil"/>
          <w:between w:val="nil"/>
        </w:pBdr>
        <w:rPr>
          <w:rFonts w:ascii="Garamond" w:eastAsia="Garamond" w:hAnsi="Garamond" w:cs="Garamond"/>
          <w:b/>
          <w:color w:val="000000"/>
        </w:rPr>
      </w:pPr>
    </w:p>
    <w:p w14:paraId="61F32DE7" w14:textId="77777777" w:rsidR="00AE5615" w:rsidRDefault="00000000" w:rsidP="00F925BE">
      <w:pPr>
        <w:pStyle w:val="Heading1"/>
        <w:spacing w:before="240"/>
      </w:pPr>
      <w:bookmarkStart w:id="2" w:name="_heading=h.pmxw2ps5r69i" w:colFirst="0" w:colLast="0"/>
      <w:bookmarkEnd w:id="2"/>
      <w:r>
        <w:t xml:space="preserve">Enduring Understandings: </w:t>
      </w:r>
    </w:p>
    <w:p w14:paraId="4934D002" w14:textId="77777777" w:rsidR="00AE5615" w:rsidRDefault="00000000">
      <w:pPr>
        <w:numPr>
          <w:ilvl w:val="0"/>
          <w:numId w:val="11"/>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Seaweed is added to foods to help keep our bodies healthy and to thicken foods and to keep them from separating.</w:t>
      </w:r>
    </w:p>
    <w:p w14:paraId="0A1CB572" w14:textId="77777777" w:rsidR="00AE5615" w:rsidRDefault="00000000">
      <w:pPr>
        <w:pStyle w:val="Heading1"/>
        <w:widowControl w:val="0"/>
        <w:spacing w:before="120"/>
      </w:pPr>
      <w:bookmarkStart w:id="3" w:name="_heading=h.dkrxytvavi2t" w:colFirst="0" w:colLast="0"/>
      <w:bookmarkEnd w:id="3"/>
      <w:r>
        <w:t>Key Concepts:</w:t>
      </w:r>
    </w:p>
    <w:p w14:paraId="0A698C4B" w14:textId="77777777" w:rsidR="00AE5615" w:rsidRDefault="00000000">
      <w:pPr>
        <w:widowControl w:val="0"/>
        <w:numPr>
          <w:ilvl w:val="0"/>
          <w:numId w:val="1"/>
        </w:numPr>
        <w:tabs>
          <w:tab w:val="left" w:pos="220"/>
          <w:tab w:val="left" w:pos="720"/>
        </w:tabs>
        <w:spacing w:before="120"/>
        <w:rPr>
          <w:rFonts w:ascii="Garamond" w:eastAsia="Garamond" w:hAnsi="Garamond" w:cs="Garamond"/>
        </w:rPr>
      </w:pPr>
      <w:r>
        <w:rPr>
          <w:rFonts w:ascii="Garamond" w:eastAsia="Garamond" w:hAnsi="Garamond" w:cs="Garamond"/>
        </w:rPr>
        <w:t>Seaweed can be used in many ways.</w:t>
      </w:r>
    </w:p>
    <w:p w14:paraId="0E37BD5D" w14:textId="2219CF91" w:rsidR="00AE5615" w:rsidRDefault="00000000">
      <w:pPr>
        <w:widowControl w:val="0"/>
        <w:numPr>
          <w:ilvl w:val="0"/>
          <w:numId w:val="1"/>
        </w:numPr>
        <w:tabs>
          <w:tab w:val="left" w:pos="220"/>
          <w:tab w:val="left" w:pos="720"/>
        </w:tabs>
        <w:rPr>
          <w:rFonts w:ascii="Garamond" w:eastAsia="Garamond" w:hAnsi="Garamond" w:cs="Garamond"/>
        </w:rPr>
      </w:pPr>
      <w:r>
        <w:rPr>
          <w:rFonts w:ascii="Garamond" w:eastAsia="Garamond" w:hAnsi="Garamond" w:cs="Garamond"/>
        </w:rPr>
        <w:t xml:space="preserve">Seaweed is found in many products we use </w:t>
      </w:r>
      <w:r w:rsidR="00F925BE">
        <w:rPr>
          <w:rFonts w:ascii="Garamond" w:eastAsia="Garamond" w:hAnsi="Garamond" w:cs="Garamond"/>
        </w:rPr>
        <w:t>every day</w:t>
      </w:r>
      <w:r>
        <w:rPr>
          <w:rFonts w:ascii="Garamond" w:eastAsia="Garamond" w:hAnsi="Garamond" w:cs="Garamond"/>
        </w:rPr>
        <w:t>.</w:t>
      </w:r>
    </w:p>
    <w:p w14:paraId="0B686165" w14:textId="77777777" w:rsidR="00AE5615" w:rsidRDefault="00000000">
      <w:pPr>
        <w:widowControl w:val="0"/>
        <w:numPr>
          <w:ilvl w:val="0"/>
          <w:numId w:val="1"/>
        </w:numPr>
        <w:tabs>
          <w:tab w:val="left" w:pos="220"/>
          <w:tab w:val="left" w:pos="720"/>
        </w:tabs>
        <w:rPr>
          <w:rFonts w:ascii="Garamond" w:eastAsia="Garamond" w:hAnsi="Garamond" w:cs="Garamond"/>
        </w:rPr>
      </w:pPr>
      <w:r>
        <w:rPr>
          <w:rFonts w:ascii="Garamond" w:eastAsia="Garamond" w:hAnsi="Garamond" w:cs="Garamond"/>
        </w:rPr>
        <w:t>Adding seaweed to products can thicken/bind/stabilize/emulsify the ingredients.</w:t>
      </w:r>
    </w:p>
    <w:p w14:paraId="3E6D138B" w14:textId="77777777" w:rsidR="00AE5615" w:rsidRDefault="00000000">
      <w:pPr>
        <w:widowControl w:val="0"/>
        <w:numPr>
          <w:ilvl w:val="0"/>
          <w:numId w:val="1"/>
        </w:numPr>
        <w:tabs>
          <w:tab w:val="left" w:pos="220"/>
          <w:tab w:val="left" w:pos="720"/>
        </w:tabs>
        <w:rPr>
          <w:rFonts w:ascii="Garamond" w:eastAsia="Garamond" w:hAnsi="Garamond" w:cs="Garamond"/>
        </w:rPr>
      </w:pPr>
      <w:r>
        <w:rPr>
          <w:rFonts w:ascii="Garamond" w:eastAsia="Garamond" w:hAnsi="Garamond" w:cs="Garamond"/>
        </w:rPr>
        <w:t>We can use the unique properties of seaweed to help us solve problems (such as protecting ice cream from freezer burn).</w:t>
      </w:r>
    </w:p>
    <w:p w14:paraId="2C146A17" w14:textId="77777777" w:rsidR="00AE5615" w:rsidRDefault="00000000" w:rsidP="00F925BE">
      <w:pPr>
        <w:pStyle w:val="Heading1"/>
        <w:spacing w:before="240"/>
        <w:rPr>
          <w:rFonts w:ascii="Garamond" w:eastAsia="Garamond" w:hAnsi="Garamond" w:cs="Garamond"/>
          <w:sz w:val="28"/>
          <w:szCs w:val="28"/>
        </w:rPr>
      </w:pPr>
      <w:bookmarkStart w:id="4" w:name="_heading=h.761upt02f0r" w:colFirst="0" w:colLast="0"/>
      <w:bookmarkEnd w:id="4"/>
      <w:r>
        <w:rPr>
          <w:rFonts w:eastAsia="Helvetica Neue" w:cs="Helvetica Neue"/>
        </w:rPr>
        <w:t>Background for Facilitator:</w:t>
      </w:r>
      <w:r>
        <w:rPr>
          <w:rFonts w:ascii="Garamond" w:eastAsia="Garamond" w:hAnsi="Garamond" w:cs="Garamond"/>
          <w:sz w:val="28"/>
          <w:szCs w:val="28"/>
        </w:rPr>
        <w:t xml:space="preserve"> </w:t>
      </w:r>
    </w:p>
    <w:p w14:paraId="2636C49B" w14:textId="77777777" w:rsidR="00AE5615" w:rsidRDefault="00000000">
      <w:pPr>
        <w:spacing w:before="120"/>
        <w:rPr>
          <w:rFonts w:ascii="Garamond" w:eastAsia="Garamond" w:hAnsi="Garamond" w:cs="Garamond"/>
          <w:color w:val="000000"/>
        </w:rPr>
      </w:pPr>
      <w:r>
        <w:rPr>
          <w:rFonts w:ascii="Garamond" w:eastAsia="Garamond" w:hAnsi="Garamond" w:cs="Garamond"/>
          <w:color w:val="000000"/>
        </w:rPr>
        <w:t xml:space="preserve">Seaweed is used in many products we use and eat because the properties of seaweed make it useful as an </w:t>
      </w:r>
      <w:r>
        <w:rPr>
          <w:rFonts w:ascii="Garamond" w:eastAsia="Garamond" w:hAnsi="Garamond" w:cs="Garamond"/>
          <w:b/>
          <w:color w:val="000000"/>
        </w:rPr>
        <w:t>emulsifier</w:t>
      </w:r>
      <w:r>
        <w:rPr>
          <w:rFonts w:ascii="Garamond" w:eastAsia="Garamond" w:hAnsi="Garamond" w:cs="Garamond"/>
          <w:color w:val="000000"/>
        </w:rPr>
        <w:t xml:space="preserve">, </w:t>
      </w:r>
      <w:r>
        <w:rPr>
          <w:rFonts w:ascii="Garamond" w:eastAsia="Garamond" w:hAnsi="Garamond" w:cs="Garamond"/>
          <w:b/>
          <w:color w:val="000000"/>
        </w:rPr>
        <w:t>thickener</w:t>
      </w:r>
      <w:r>
        <w:rPr>
          <w:rFonts w:ascii="Garamond" w:eastAsia="Garamond" w:hAnsi="Garamond" w:cs="Garamond"/>
          <w:color w:val="000000"/>
        </w:rPr>
        <w:t xml:space="preserve">, and </w:t>
      </w:r>
      <w:r>
        <w:rPr>
          <w:rFonts w:ascii="Garamond" w:eastAsia="Garamond" w:hAnsi="Garamond" w:cs="Garamond"/>
          <w:b/>
          <w:color w:val="000000"/>
        </w:rPr>
        <w:t>stabilizer</w:t>
      </w:r>
      <w:r>
        <w:rPr>
          <w:rFonts w:ascii="Garamond" w:eastAsia="Garamond" w:hAnsi="Garamond" w:cs="Garamond"/>
          <w:color w:val="000000"/>
        </w:rPr>
        <w:t>. It is an emulsifier because it keeps ingredients like mayonnaise, salad dressing, and chocolate milk in suspension. It is a thickener because it absorbs water and keeps things like pie filling from softening the pastry crust. It is a stabilizer for things like ice cream to keep them from forming large ice crystals when frozen. Seaweed stabilizes the emulsion and prevents breakdown of the emulsion. These properties are useful in other products like toothpaste. They are also important in the textile industry to thicken pastes containing dye. In this activity, we search the ingredients labels of common products and investigate how seaweed can emulsify, thicken, and stabilize the ingredients in the products we use.</w:t>
      </w:r>
    </w:p>
    <w:p w14:paraId="1E213664" w14:textId="77777777" w:rsidR="00AE5615" w:rsidRDefault="00AE5615">
      <w:pPr>
        <w:rPr>
          <w:rFonts w:ascii="Garamond" w:eastAsia="Garamond" w:hAnsi="Garamond" w:cs="Garamond"/>
          <w:color w:val="000000"/>
        </w:rPr>
      </w:pPr>
    </w:p>
    <w:p w14:paraId="7B306A20" w14:textId="77777777" w:rsidR="00AE5615" w:rsidRDefault="00000000">
      <w:pPr>
        <w:rPr>
          <w:rFonts w:ascii="Garamond" w:eastAsia="Garamond" w:hAnsi="Garamond" w:cs="Garamond"/>
          <w:color w:val="000000"/>
        </w:rPr>
      </w:pPr>
      <w:r>
        <w:rPr>
          <w:rFonts w:ascii="Garamond" w:eastAsia="Garamond" w:hAnsi="Garamond" w:cs="Garamond"/>
          <w:color w:val="000000"/>
        </w:rPr>
        <w:t xml:space="preserve">We will explore one of these seaweed products, alginate, to investigate the “slimy” properties of seaweed that allow it to emulsify, thicken, and stabilize the ingredients in the products we use. Depending on the seaweed species and the extraction process, the alginate powder may have different properties for use in different kinds of products. For example, </w:t>
      </w:r>
      <w:r>
        <w:rPr>
          <w:rFonts w:ascii="Garamond" w:eastAsia="Garamond" w:hAnsi="Garamond" w:cs="Garamond"/>
          <w:i/>
          <w:color w:val="000000"/>
        </w:rPr>
        <w:t>Macrocystis</w:t>
      </w:r>
      <w:r>
        <w:rPr>
          <w:rFonts w:ascii="Garamond" w:eastAsia="Garamond" w:hAnsi="Garamond" w:cs="Garamond"/>
          <w:color w:val="000000"/>
        </w:rPr>
        <w:t xml:space="preserve"> (a type of kelp) can give either a medium-viscosity alginate, or a higher viscosity alginate when extracted at a lower temperature. </w:t>
      </w:r>
      <w:r>
        <w:rPr>
          <w:rFonts w:ascii="Garamond" w:eastAsia="Garamond" w:hAnsi="Garamond" w:cs="Garamond"/>
          <w:i/>
          <w:color w:val="000000"/>
        </w:rPr>
        <w:t>Sargassum</w:t>
      </w:r>
      <w:r>
        <w:rPr>
          <w:rFonts w:ascii="Garamond" w:eastAsia="Garamond" w:hAnsi="Garamond" w:cs="Garamond"/>
          <w:color w:val="000000"/>
        </w:rPr>
        <w:t xml:space="preserve"> (a free-floating brown algae) usually gives a low viscosity alginate. These are </w:t>
      </w:r>
      <w:r>
        <w:rPr>
          <w:rFonts w:ascii="Garamond" w:eastAsia="Garamond" w:hAnsi="Garamond" w:cs="Garamond"/>
          <w:color w:val="000000"/>
        </w:rPr>
        <w:lastRenderedPageBreak/>
        <w:t xml:space="preserve">some of the reasons why alginate producers prefer to have a variety of seaweed sources. Different seaweeds match the needs of the </w:t>
      </w:r>
      <w:proofErr w:type="gramStart"/>
      <w:r>
        <w:rPr>
          <w:rFonts w:ascii="Garamond" w:eastAsia="Garamond" w:hAnsi="Garamond" w:cs="Garamond"/>
          <w:color w:val="000000"/>
        </w:rPr>
        <w:t>particular application</w:t>
      </w:r>
      <w:proofErr w:type="gramEnd"/>
      <w:r>
        <w:rPr>
          <w:rFonts w:ascii="Garamond" w:eastAsia="Garamond" w:hAnsi="Garamond" w:cs="Garamond"/>
          <w:color w:val="000000"/>
        </w:rPr>
        <w:t xml:space="preserve">. </w:t>
      </w:r>
    </w:p>
    <w:p w14:paraId="0B6438A0" w14:textId="77777777" w:rsidR="00AE5615" w:rsidRDefault="00000000">
      <w:pPr>
        <w:rPr>
          <w:rFonts w:ascii="Helvetica Neue" w:eastAsia="Helvetica Neue" w:hAnsi="Helvetica Neue" w:cs="Helvetica Neue"/>
          <w:b/>
          <w:color w:val="000000"/>
        </w:rPr>
      </w:pPr>
      <w:r>
        <w:rPr>
          <w:rFonts w:ascii="Garamond" w:eastAsia="Garamond" w:hAnsi="Garamond" w:cs="Garamond"/>
          <w:color w:val="000000"/>
        </w:rPr>
        <w:t xml:space="preserve"> </w:t>
      </w:r>
      <w:bookmarkStart w:id="5" w:name="_heading=h.16tivdnt1m1o" w:colFirst="0" w:colLast="0"/>
      <w:bookmarkEnd w:id="5"/>
    </w:p>
    <w:p w14:paraId="1EDD144A" w14:textId="77777777" w:rsidR="00AE5615" w:rsidRDefault="00000000" w:rsidP="00F925BE">
      <w:pPr>
        <w:pStyle w:val="Heading1"/>
        <w:spacing w:before="240"/>
      </w:pPr>
      <w:r>
        <w:t>Vocabulary List:</w:t>
      </w:r>
    </w:p>
    <w:p w14:paraId="22601D45" w14:textId="77777777" w:rsidR="00AE5615" w:rsidRDefault="00000000">
      <w:pPr>
        <w:widowControl w:val="0"/>
        <w:spacing w:before="120" w:after="60"/>
        <w:rPr>
          <w:rFonts w:ascii="Garamond" w:eastAsia="Garamond" w:hAnsi="Garamond" w:cs="Garamond"/>
          <w:color w:val="000000"/>
        </w:rPr>
      </w:pPr>
      <w:r>
        <w:rPr>
          <w:rFonts w:ascii="Garamond" w:eastAsia="Garamond" w:hAnsi="Garamond" w:cs="Garamond"/>
          <w:b/>
          <w:color w:val="000000"/>
        </w:rPr>
        <w:t>Emulsifier (</w:t>
      </w:r>
      <w:proofErr w:type="spellStart"/>
      <w:r>
        <w:rPr>
          <w:rFonts w:ascii="Garamond" w:eastAsia="Garamond" w:hAnsi="Garamond" w:cs="Garamond"/>
          <w:b/>
          <w:color w:val="000000"/>
        </w:rPr>
        <w:t>ih</w:t>
      </w:r>
      <w:proofErr w:type="spellEnd"/>
      <w:r>
        <w:rPr>
          <w:rFonts w:ascii="Garamond" w:eastAsia="Garamond" w:hAnsi="Garamond" w:cs="Garamond"/>
          <w:b/>
          <w:color w:val="000000"/>
        </w:rPr>
        <w:t>-</w:t>
      </w:r>
      <w:proofErr w:type="spellStart"/>
      <w:r>
        <w:rPr>
          <w:rFonts w:ascii="Garamond" w:eastAsia="Garamond" w:hAnsi="Garamond" w:cs="Garamond"/>
          <w:b/>
          <w:color w:val="000000"/>
        </w:rPr>
        <w:t>muhl</w:t>
      </w:r>
      <w:proofErr w:type="spellEnd"/>
      <w:r>
        <w:rPr>
          <w:rFonts w:ascii="Garamond" w:eastAsia="Garamond" w:hAnsi="Garamond" w:cs="Garamond"/>
          <w:b/>
          <w:color w:val="000000"/>
        </w:rPr>
        <w:t>-</w:t>
      </w:r>
      <w:proofErr w:type="spellStart"/>
      <w:r>
        <w:rPr>
          <w:rFonts w:ascii="Garamond" w:eastAsia="Garamond" w:hAnsi="Garamond" w:cs="Garamond"/>
          <w:b/>
          <w:color w:val="000000"/>
        </w:rPr>
        <w:t>suh</w:t>
      </w:r>
      <w:proofErr w:type="spellEnd"/>
      <w:r>
        <w:rPr>
          <w:rFonts w:ascii="Garamond" w:eastAsia="Garamond" w:hAnsi="Garamond" w:cs="Garamond"/>
          <w:b/>
          <w:color w:val="000000"/>
        </w:rPr>
        <w:t>-</w:t>
      </w:r>
      <w:proofErr w:type="spellStart"/>
      <w:r>
        <w:rPr>
          <w:rFonts w:ascii="Garamond" w:eastAsia="Garamond" w:hAnsi="Garamond" w:cs="Garamond"/>
          <w:b/>
          <w:color w:val="000000"/>
        </w:rPr>
        <w:t>fahy</w:t>
      </w:r>
      <w:proofErr w:type="spellEnd"/>
      <w:r>
        <w:rPr>
          <w:rFonts w:ascii="Garamond" w:eastAsia="Garamond" w:hAnsi="Garamond" w:cs="Garamond"/>
          <w:b/>
          <w:color w:val="000000"/>
        </w:rPr>
        <w:t>-er):</w:t>
      </w:r>
      <w:r>
        <w:rPr>
          <w:rFonts w:ascii="Garamond" w:eastAsia="Garamond" w:hAnsi="Garamond" w:cs="Garamond"/>
          <w:color w:val="000000"/>
        </w:rPr>
        <w:t xml:space="preserve"> promotes the formation and stabilization of a mixture of liquids. Emulsifiers are used to keep liquids from separating and to bind liquids together.</w:t>
      </w:r>
    </w:p>
    <w:p w14:paraId="5C4FB75B" w14:textId="77777777" w:rsidR="00AE5615" w:rsidRDefault="00000000">
      <w:pPr>
        <w:widowControl w:val="0"/>
        <w:spacing w:after="60"/>
        <w:rPr>
          <w:rFonts w:ascii="Garamond" w:eastAsia="Garamond" w:hAnsi="Garamond" w:cs="Garamond"/>
          <w:color w:val="000000"/>
        </w:rPr>
      </w:pPr>
      <w:r>
        <w:rPr>
          <w:rFonts w:ascii="Garamond" w:eastAsia="Garamond" w:hAnsi="Garamond" w:cs="Garamond"/>
          <w:b/>
          <w:color w:val="000000"/>
        </w:rPr>
        <w:t>Stabilizer:</w:t>
      </w:r>
      <w:r>
        <w:rPr>
          <w:rFonts w:ascii="Garamond" w:eastAsia="Garamond" w:hAnsi="Garamond" w:cs="Garamond"/>
          <w:color w:val="000000"/>
        </w:rPr>
        <w:t xml:space="preserve"> a substance added to another substance to prevent it from altering its physical state. Stabilizers prevent the breakdown of emulsions and </w:t>
      </w:r>
      <w:r>
        <w:rPr>
          <w:rFonts w:ascii="Garamond" w:eastAsia="Garamond" w:hAnsi="Garamond" w:cs="Garamond"/>
        </w:rPr>
        <w:t>keep</w:t>
      </w:r>
      <w:r>
        <w:rPr>
          <w:rFonts w:ascii="Garamond" w:eastAsia="Garamond" w:hAnsi="Garamond" w:cs="Garamond"/>
          <w:color w:val="000000"/>
        </w:rPr>
        <w:t xml:space="preserve"> them stable.</w:t>
      </w:r>
    </w:p>
    <w:p w14:paraId="793A0F59" w14:textId="77777777" w:rsidR="00AE5615" w:rsidRDefault="00000000">
      <w:pPr>
        <w:widowControl w:val="0"/>
        <w:spacing w:after="60"/>
        <w:rPr>
          <w:rFonts w:ascii="Garamond" w:eastAsia="Garamond" w:hAnsi="Garamond" w:cs="Garamond"/>
          <w:color w:val="000000"/>
        </w:rPr>
      </w:pPr>
      <w:r>
        <w:rPr>
          <w:rFonts w:ascii="Garamond" w:eastAsia="Garamond" w:hAnsi="Garamond" w:cs="Garamond"/>
          <w:b/>
          <w:color w:val="000000"/>
        </w:rPr>
        <w:t>Thickener:</w:t>
      </w:r>
      <w:r>
        <w:rPr>
          <w:rFonts w:ascii="Garamond" w:eastAsia="Garamond" w:hAnsi="Garamond" w:cs="Garamond"/>
          <w:color w:val="000000"/>
        </w:rPr>
        <w:t xml:space="preserve"> a substance that makes something thick or thicker.</w:t>
      </w:r>
    </w:p>
    <w:p w14:paraId="436BBBBF" w14:textId="77777777" w:rsidR="00AE5615" w:rsidRDefault="00000000">
      <w:pPr>
        <w:widowControl w:val="0"/>
        <w:spacing w:after="60"/>
        <w:rPr>
          <w:rFonts w:ascii="Garamond" w:eastAsia="Garamond" w:hAnsi="Garamond" w:cs="Garamond"/>
          <w:color w:val="000000"/>
        </w:rPr>
      </w:pPr>
      <w:r>
        <w:rPr>
          <w:rFonts w:ascii="Garamond" w:eastAsia="Garamond" w:hAnsi="Garamond" w:cs="Garamond"/>
          <w:b/>
          <w:color w:val="000000"/>
        </w:rPr>
        <w:t>Alginate (al-</w:t>
      </w:r>
      <w:proofErr w:type="spellStart"/>
      <w:r>
        <w:rPr>
          <w:rFonts w:ascii="Garamond" w:eastAsia="Garamond" w:hAnsi="Garamond" w:cs="Garamond"/>
          <w:b/>
          <w:color w:val="000000"/>
        </w:rPr>
        <w:t>juh</w:t>
      </w:r>
      <w:proofErr w:type="spellEnd"/>
      <w:r>
        <w:rPr>
          <w:rFonts w:ascii="Garamond" w:eastAsia="Garamond" w:hAnsi="Garamond" w:cs="Garamond"/>
          <w:b/>
          <w:color w:val="000000"/>
        </w:rPr>
        <w:t>-</w:t>
      </w:r>
      <w:proofErr w:type="spellStart"/>
      <w:r>
        <w:rPr>
          <w:rFonts w:ascii="Garamond" w:eastAsia="Garamond" w:hAnsi="Garamond" w:cs="Garamond"/>
          <w:b/>
          <w:color w:val="000000"/>
        </w:rPr>
        <w:t>neyt</w:t>
      </w:r>
      <w:proofErr w:type="spellEnd"/>
      <w:r>
        <w:rPr>
          <w:rFonts w:ascii="Garamond" w:eastAsia="Garamond" w:hAnsi="Garamond" w:cs="Garamond"/>
          <w:b/>
          <w:color w:val="000000"/>
        </w:rPr>
        <w:t>):</w:t>
      </w:r>
      <w:r>
        <w:rPr>
          <w:rFonts w:ascii="Garamond" w:eastAsia="Garamond" w:hAnsi="Garamond" w:cs="Garamond"/>
          <w:color w:val="000000"/>
        </w:rPr>
        <w:t xml:space="preserve"> a substance derived from marine brown algae (such as Kelp) used especially as a stabilizing, emulsifying, or thickening agent in foods (such as ice cream), pharmaceuticals, and cosmetics.</w:t>
      </w:r>
    </w:p>
    <w:p w14:paraId="170E7651" w14:textId="77777777" w:rsidR="00AE5615" w:rsidRDefault="00000000">
      <w:pPr>
        <w:widowControl w:val="0"/>
        <w:spacing w:after="60"/>
        <w:rPr>
          <w:rFonts w:ascii="Garamond" w:eastAsia="Garamond" w:hAnsi="Garamond" w:cs="Garamond"/>
          <w:color w:val="000000"/>
        </w:rPr>
      </w:pPr>
      <w:r>
        <w:rPr>
          <w:rFonts w:ascii="Garamond" w:eastAsia="Garamond" w:hAnsi="Garamond" w:cs="Garamond"/>
          <w:b/>
          <w:color w:val="000000"/>
        </w:rPr>
        <w:t>Carrageenan (</w:t>
      </w:r>
      <w:proofErr w:type="spellStart"/>
      <w:r>
        <w:rPr>
          <w:rFonts w:ascii="Garamond" w:eastAsia="Garamond" w:hAnsi="Garamond" w:cs="Garamond"/>
          <w:b/>
          <w:color w:val="000000"/>
        </w:rPr>
        <w:t>kar</w:t>
      </w:r>
      <w:proofErr w:type="spellEnd"/>
      <w:r>
        <w:rPr>
          <w:rFonts w:ascii="Garamond" w:eastAsia="Garamond" w:hAnsi="Garamond" w:cs="Garamond"/>
          <w:b/>
          <w:color w:val="000000"/>
        </w:rPr>
        <w:t>-uh-gee-</w:t>
      </w:r>
      <w:proofErr w:type="spellStart"/>
      <w:r>
        <w:rPr>
          <w:rFonts w:ascii="Garamond" w:eastAsia="Garamond" w:hAnsi="Garamond" w:cs="Garamond"/>
          <w:b/>
          <w:color w:val="000000"/>
        </w:rPr>
        <w:t>nuhn</w:t>
      </w:r>
      <w:proofErr w:type="spellEnd"/>
      <w:r>
        <w:rPr>
          <w:rFonts w:ascii="Garamond" w:eastAsia="Garamond" w:hAnsi="Garamond" w:cs="Garamond"/>
          <w:b/>
          <w:color w:val="000000"/>
        </w:rPr>
        <w:t>):</w:t>
      </w:r>
      <w:r>
        <w:rPr>
          <w:rFonts w:ascii="Garamond" w:eastAsia="Garamond" w:hAnsi="Garamond" w:cs="Garamond"/>
          <w:color w:val="000000"/>
        </w:rPr>
        <w:t xml:space="preserve"> a gelatinous substance extracted from various red algae (such as Irish Moss) and used especially as a stabilizing or thickening agent.</w:t>
      </w:r>
    </w:p>
    <w:p w14:paraId="20DDB26E" w14:textId="77777777" w:rsidR="00AE5615" w:rsidRDefault="00000000">
      <w:pPr>
        <w:widowControl w:val="0"/>
        <w:spacing w:after="60"/>
        <w:rPr>
          <w:rFonts w:ascii="Garamond" w:eastAsia="Garamond" w:hAnsi="Garamond" w:cs="Garamond"/>
          <w:color w:val="000000"/>
        </w:rPr>
      </w:pPr>
      <w:r>
        <w:rPr>
          <w:rFonts w:ascii="Garamond" w:eastAsia="Garamond" w:hAnsi="Garamond" w:cs="Garamond"/>
          <w:b/>
          <w:color w:val="000000"/>
        </w:rPr>
        <w:t>Beta Carotene (bey-</w:t>
      </w:r>
      <w:proofErr w:type="spellStart"/>
      <w:r>
        <w:rPr>
          <w:rFonts w:ascii="Garamond" w:eastAsia="Garamond" w:hAnsi="Garamond" w:cs="Garamond"/>
          <w:b/>
          <w:color w:val="000000"/>
        </w:rPr>
        <w:t>tuh</w:t>
      </w:r>
      <w:proofErr w:type="spellEnd"/>
      <w:r>
        <w:rPr>
          <w:rFonts w:ascii="Garamond" w:eastAsia="Garamond" w:hAnsi="Garamond" w:cs="Garamond"/>
          <w:b/>
          <w:color w:val="000000"/>
        </w:rPr>
        <w:t xml:space="preserve"> </w:t>
      </w:r>
      <w:proofErr w:type="spellStart"/>
      <w:r>
        <w:rPr>
          <w:rFonts w:ascii="Garamond" w:eastAsia="Garamond" w:hAnsi="Garamond" w:cs="Garamond"/>
          <w:b/>
          <w:color w:val="000000"/>
        </w:rPr>
        <w:t>kar</w:t>
      </w:r>
      <w:proofErr w:type="spellEnd"/>
      <w:r>
        <w:rPr>
          <w:rFonts w:ascii="Garamond" w:eastAsia="Garamond" w:hAnsi="Garamond" w:cs="Garamond"/>
          <w:b/>
          <w:color w:val="000000"/>
        </w:rPr>
        <w:t>-uh-teen):</w:t>
      </w:r>
      <w:r>
        <w:rPr>
          <w:rFonts w:ascii="Garamond" w:eastAsia="Garamond" w:hAnsi="Garamond" w:cs="Garamond"/>
          <w:color w:val="000000"/>
        </w:rPr>
        <w:t xml:space="preserve"> a natural substance that is found in dark green and dark yellow fruits and sea vegetables that helps your body grow and be healthy.</w:t>
      </w:r>
    </w:p>
    <w:p w14:paraId="16BB7ADB" w14:textId="1538B6DB" w:rsidR="00AE5615" w:rsidRDefault="00000000" w:rsidP="00F925BE">
      <w:pPr>
        <w:widowControl w:val="0"/>
        <w:spacing w:after="60"/>
        <w:rPr>
          <w:rFonts w:ascii="Garamond" w:eastAsia="Garamond" w:hAnsi="Garamond" w:cs="Garamond"/>
          <w:b/>
          <w:color w:val="000000"/>
        </w:rPr>
      </w:pPr>
      <w:r>
        <w:rPr>
          <w:rFonts w:ascii="Garamond" w:eastAsia="Garamond" w:hAnsi="Garamond" w:cs="Garamond"/>
          <w:b/>
          <w:color w:val="000000"/>
        </w:rPr>
        <w:t>Hypothesis (</w:t>
      </w:r>
      <w:proofErr w:type="spellStart"/>
      <w:r>
        <w:rPr>
          <w:rFonts w:ascii="Garamond" w:eastAsia="Garamond" w:hAnsi="Garamond" w:cs="Garamond"/>
          <w:b/>
          <w:color w:val="000000"/>
        </w:rPr>
        <w:t>hahy</w:t>
      </w:r>
      <w:proofErr w:type="spellEnd"/>
      <w:r>
        <w:rPr>
          <w:rFonts w:ascii="Garamond" w:eastAsia="Garamond" w:hAnsi="Garamond" w:cs="Garamond"/>
          <w:b/>
          <w:color w:val="000000"/>
        </w:rPr>
        <w:t>-</w:t>
      </w:r>
      <w:proofErr w:type="spellStart"/>
      <w:r>
        <w:rPr>
          <w:rFonts w:ascii="Garamond" w:eastAsia="Garamond" w:hAnsi="Garamond" w:cs="Garamond"/>
          <w:b/>
          <w:color w:val="000000"/>
        </w:rPr>
        <w:t>poth</w:t>
      </w:r>
      <w:proofErr w:type="spellEnd"/>
      <w:r>
        <w:rPr>
          <w:rFonts w:ascii="Garamond" w:eastAsia="Garamond" w:hAnsi="Garamond" w:cs="Garamond"/>
          <w:b/>
          <w:color w:val="000000"/>
        </w:rPr>
        <w:t>-uh-sis):</w:t>
      </w:r>
      <w:r>
        <w:rPr>
          <w:rFonts w:ascii="Garamond" w:eastAsia="Garamond" w:hAnsi="Garamond" w:cs="Garamond"/>
          <w:color w:val="000000"/>
        </w:rPr>
        <w:t xml:space="preserve"> an idea or theory that is not proven but that leads to further study or discussion.</w:t>
      </w:r>
    </w:p>
    <w:p w14:paraId="3164E56C" w14:textId="77777777" w:rsidR="00AE5615" w:rsidRDefault="00000000" w:rsidP="00F925BE">
      <w:pPr>
        <w:pStyle w:val="Heading1"/>
        <w:widowControl w:val="0"/>
        <w:spacing w:before="240"/>
      </w:pPr>
      <w:bookmarkStart w:id="6" w:name="_heading=h.el6ord1cfph2" w:colFirst="0" w:colLast="0"/>
      <w:bookmarkEnd w:id="6"/>
      <w:r>
        <w:t>Materials:</w:t>
      </w:r>
    </w:p>
    <w:p w14:paraId="06C22D1D" w14:textId="77777777" w:rsidR="00AE5615" w:rsidRDefault="00000000">
      <w:pPr>
        <w:widowControl w:val="0"/>
        <w:numPr>
          <w:ilvl w:val="0"/>
          <w:numId w:val="2"/>
        </w:numPr>
        <w:spacing w:before="120"/>
        <w:rPr>
          <w:rFonts w:ascii="Garamond" w:eastAsia="Garamond" w:hAnsi="Garamond" w:cs="Garamond"/>
        </w:rPr>
      </w:pPr>
      <w:r>
        <w:rPr>
          <w:rFonts w:ascii="Garamond" w:eastAsia="Garamond" w:hAnsi="Garamond" w:cs="Garamond"/>
        </w:rPr>
        <w:t>5 “Seaweed in your cupboard” data sheets (1 per group)</w:t>
      </w:r>
    </w:p>
    <w:p w14:paraId="624972F2"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15 Dry erase markers</w:t>
      </w:r>
    </w:p>
    <w:p w14:paraId="36CB9DB5"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25 Laminated photos of common products (1 set per group)</w:t>
      </w:r>
    </w:p>
    <w:p w14:paraId="3C6E02E5"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3-5 bags of different types of dried seaweed (enough for each group to have one of each sample type)</w:t>
      </w:r>
    </w:p>
    <w:p w14:paraId="6371D25F"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5 aluminum trays (1 per group)</w:t>
      </w:r>
    </w:p>
    <w:p w14:paraId="20A075C8"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5 containers of Sodium Alginate powder (1 per group)</w:t>
      </w:r>
    </w:p>
    <w:p w14:paraId="46D34961"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15 Craft sticks (</w:t>
      </w:r>
      <w:proofErr w:type="gramStart"/>
      <w:r>
        <w:rPr>
          <w:rFonts w:ascii="Garamond" w:eastAsia="Garamond" w:hAnsi="Garamond" w:cs="Garamond"/>
        </w:rPr>
        <w:t>not-dyed</w:t>
      </w:r>
      <w:proofErr w:type="gramEnd"/>
      <w:r>
        <w:rPr>
          <w:rFonts w:ascii="Garamond" w:eastAsia="Garamond" w:hAnsi="Garamond" w:cs="Garamond"/>
        </w:rPr>
        <w:t xml:space="preserve"> or colored)</w:t>
      </w:r>
    </w:p>
    <w:p w14:paraId="32B2F245"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15 Mini cups</w:t>
      </w:r>
    </w:p>
    <w:p w14:paraId="1605075A"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5 Alginate experiment data sheets (1 per group)</w:t>
      </w:r>
    </w:p>
    <w:p w14:paraId="59F7C9B5"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2 Tablespoons</w:t>
      </w:r>
    </w:p>
    <w:p w14:paraId="1201FF92"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Paper towels</w:t>
      </w:r>
    </w:p>
    <w:p w14:paraId="71B63D35"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Pitcher/water bottle for water transport</w:t>
      </w:r>
    </w:p>
    <w:p w14:paraId="77570ACB" w14:textId="77777777" w:rsidR="00AE5615" w:rsidRDefault="00000000">
      <w:pPr>
        <w:widowControl w:val="0"/>
        <w:numPr>
          <w:ilvl w:val="0"/>
          <w:numId w:val="2"/>
        </w:numPr>
        <w:rPr>
          <w:rFonts w:ascii="Garamond" w:eastAsia="Garamond" w:hAnsi="Garamond" w:cs="Garamond"/>
        </w:rPr>
      </w:pPr>
      <w:r>
        <w:rPr>
          <w:rFonts w:ascii="Garamond" w:eastAsia="Garamond" w:hAnsi="Garamond" w:cs="Garamond"/>
        </w:rPr>
        <w:t>Water [not included]</w:t>
      </w:r>
    </w:p>
    <w:p w14:paraId="56950067" w14:textId="77777777" w:rsidR="00AE5615" w:rsidRDefault="00000000" w:rsidP="00F925BE">
      <w:pPr>
        <w:pStyle w:val="Heading1"/>
        <w:widowControl w:val="0"/>
        <w:spacing w:before="240"/>
      </w:pPr>
      <w:bookmarkStart w:id="7" w:name="_heading=h.3k47gjq0giij" w:colFirst="0" w:colLast="0"/>
      <w:bookmarkEnd w:id="7"/>
      <w:r>
        <w:t>Methods:</w:t>
      </w:r>
    </w:p>
    <w:p w14:paraId="2D3D6129" w14:textId="77777777" w:rsidR="00AE5615" w:rsidRDefault="00000000">
      <w:pPr>
        <w:pStyle w:val="Heading2"/>
        <w:spacing w:before="120"/>
      </w:pPr>
      <w:bookmarkStart w:id="8" w:name="_heading=h.lwn0zrwmxyli" w:colFirst="0" w:colLast="0"/>
      <w:bookmarkEnd w:id="8"/>
      <w:r>
        <w:t>Engage</w:t>
      </w:r>
    </w:p>
    <w:p w14:paraId="26C53165" w14:textId="77777777" w:rsidR="00AE5615" w:rsidRDefault="00000000">
      <w:pPr>
        <w:numPr>
          <w:ilvl w:val="0"/>
          <w:numId w:val="4"/>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Ask youth to recall the information they learned about cooking with seaweed in the previous activity:</w:t>
      </w:r>
    </w:p>
    <w:p w14:paraId="7604BED0" w14:textId="77777777" w:rsidR="00AE5615" w:rsidRDefault="00000000">
      <w:pPr>
        <w:numPr>
          <w:ilvl w:val="0"/>
          <w:numId w:val="15"/>
        </w:numPr>
        <w:pBdr>
          <w:top w:val="nil"/>
          <w:left w:val="nil"/>
          <w:bottom w:val="nil"/>
          <w:right w:val="nil"/>
          <w:between w:val="nil"/>
        </w:pBdr>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are some things that humans can do with seaweed? </w:t>
      </w:r>
      <w:proofErr w:type="gramStart"/>
      <w:r>
        <w:rPr>
          <w:rFonts w:ascii="Garamond" w:eastAsia="Garamond" w:hAnsi="Garamond" w:cs="Garamond"/>
          <w:b/>
          <w:color w:val="000000"/>
          <w:shd w:val="clear" w:color="auto" w:fill="FFF2CC"/>
        </w:rPr>
        <w:t>Refer back</w:t>
      </w:r>
      <w:proofErr w:type="gramEnd"/>
      <w:r>
        <w:rPr>
          <w:rFonts w:ascii="Garamond" w:eastAsia="Garamond" w:hAnsi="Garamond" w:cs="Garamond"/>
          <w:b/>
          <w:color w:val="000000"/>
          <w:shd w:val="clear" w:color="auto" w:fill="FFF2CC"/>
        </w:rPr>
        <w:t xml:space="preserve"> to Gulf of Maine Seaweed guide in Activity 1: as a food in salads, soups, wraps; as fertilizer; in skin care products</w:t>
      </w:r>
    </w:p>
    <w:p w14:paraId="2F192A93" w14:textId="77777777" w:rsidR="00AE5615" w:rsidRDefault="00000000">
      <w:pPr>
        <w:numPr>
          <w:ilvl w:val="0"/>
          <w:numId w:val="15"/>
        </w:numPr>
        <w:pBdr>
          <w:top w:val="nil"/>
          <w:left w:val="nil"/>
          <w:bottom w:val="nil"/>
          <w:right w:val="nil"/>
          <w:between w:val="nil"/>
        </w:pBdr>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Do you remember which seaweed species can be used for cooking? Rockweed: clambakes for steaming food, added to soup; Kelp: noodles, salad, sushi wrap; Dulse: chips; Irish Moss: pudding)</w:t>
      </w:r>
    </w:p>
    <w:p w14:paraId="73830A5D" w14:textId="77777777" w:rsidR="00AE5615" w:rsidRDefault="00000000">
      <w:pPr>
        <w:numPr>
          <w:ilvl w:val="0"/>
          <w:numId w:val="4"/>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lastRenderedPageBreak/>
        <w:t>Explain that you are going to start this activity with a guessing game called “Seaweed or No Seaweed?”</w:t>
      </w:r>
    </w:p>
    <w:p w14:paraId="05317E23" w14:textId="77777777" w:rsidR="00AE5615" w:rsidRDefault="00000000">
      <w:pPr>
        <w:numPr>
          <w:ilvl w:val="1"/>
          <w:numId w:val="4"/>
        </w:numPr>
        <w:spacing w:before="60"/>
        <w:rPr>
          <w:rFonts w:ascii="Garamond" w:eastAsia="Garamond" w:hAnsi="Garamond" w:cs="Garamond"/>
          <w:b/>
          <w:shd w:val="clear" w:color="auto" w:fill="FFF2CC"/>
        </w:rPr>
      </w:pPr>
      <w:r>
        <w:rPr>
          <w:rFonts w:ascii="Garamond" w:eastAsia="Garamond" w:hAnsi="Garamond" w:cs="Garamond"/>
          <w:b/>
          <w:shd w:val="clear" w:color="auto" w:fill="FFF2CC"/>
        </w:rPr>
        <w:t>The object of the game is to guess which of these common products have seaweed ingredients in them.</w:t>
      </w:r>
    </w:p>
    <w:p w14:paraId="56C0AB01" w14:textId="77777777" w:rsidR="00AE5615" w:rsidRDefault="00000000">
      <w:pPr>
        <w:numPr>
          <w:ilvl w:val="1"/>
          <w:numId w:val="4"/>
        </w:numPr>
        <w:spacing w:before="60"/>
        <w:rPr>
          <w:rFonts w:ascii="Garamond" w:eastAsia="Garamond" w:hAnsi="Garamond" w:cs="Garamond"/>
          <w:b/>
          <w:shd w:val="clear" w:color="auto" w:fill="FFF2CC"/>
        </w:rPr>
      </w:pPr>
      <w:r>
        <w:rPr>
          <w:rFonts w:ascii="Garamond" w:eastAsia="Garamond" w:hAnsi="Garamond" w:cs="Garamond"/>
          <w:b/>
          <w:shd w:val="clear" w:color="auto" w:fill="FFF2CC"/>
        </w:rPr>
        <w:t>I will show you the products one at a time, and ask “Seaweed or No Seaweed?”</w:t>
      </w:r>
    </w:p>
    <w:p w14:paraId="386D183C" w14:textId="77777777" w:rsidR="00AE5615" w:rsidRDefault="00000000">
      <w:pPr>
        <w:numPr>
          <w:ilvl w:val="1"/>
          <w:numId w:val="4"/>
        </w:numPr>
        <w:spacing w:before="60"/>
        <w:rPr>
          <w:rFonts w:ascii="Garamond" w:eastAsia="Garamond" w:hAnsi="Garamond" w:cs="Garamond"/>
          <w:b/>
          <w:shd w:val="clear" w:color="auto" w:fill="FFF2CC"/>
        </w:rPr>
      </w:pPr>
      <w:r>
        <w:rPr>
          <w:rFonts w:ascii="Garamond" w:eastAsia="Garamond" w:hAnsi="Garamond" w:cs="Garamond"/>
          <w:b/>
          <w:shd w:val="clear" w:color="auto" w:fill="FFF2CC"/>
        </w:rPr>
        <w:t>If you think the product has seaweed in it, put your THUMBS UP.</w:t>
      </w:r>
    </w:p>
    <w:p w14:paraId="4C478B97" w14:textId="77777777" w:rsidR="00AE5615" w:rsidRDefault="00000000">
      <w:pPr>
        <w:numPr>
          <w:ilvl w:val="1"/>
          <w:numId w:val="4"/>
        </w:numPr>
        <w:spacing w:before="60"/>
        <w:rPr>
          <w:rFonts w:ascii="Garamond" w:eastAsia="Garamond" w:hAnsi="Garamond" w:cs="Garamond"/>
          <w:b/>
          <w:shd w:val="clear" w:color="auto" w:fill="FFF2CC"/>
        </w:rPr>
      </w:pPr>
      <w:r>
        <w:rPr>
          <w:rFonts w:ascii="Garamond" w:eastAsia="Garamond" w:hAnsi="Garamond" w:cs="Garamond"/>
          <w:b/>
          <w:shd w:val="clear" w:color="auto" w:fill="FFF2CC"/>
        </w:rPr>
        <w:t>If you think the product does not have seaweed in it, put your THUMBS DOWN.</w:t>
      </w:r>
    </w:p>
    <w:p w14:paraId="6FC2F8DE" w14:textId="77777777" w:rsidR="00AE5615" w:rsidRDefault="00000000">
      <w:pPr>
        <w:numPr>
          <w:ilvl w:val="0"/>
          <w:numId w:val="4"/>
        </w:numPr>
        <w:rPr>
          <w:rFonts w:ascii="Garamond" w:eastAsia="Garamond" w:hAnsi="Garamond" w:cs="Garamond"/>
        </w:rPr>
      </w:pPr>
      <w:r>
        <w:rPr>
          <w:rFonts w:ascii="Garamond" w:eastAsia="Garamond" w:hAnsi="Garamond" w:cs="Garamond"/>
        </w:rPr>
        <w:t>Show youth the laminated seaweed products, one at a time, while also describing the product in case the photo is hard to see from their seats. For example:</w:t>
      </w:r>
    </w:p>
    <w:p w14:paraId="25D254C3" w14:textId="77777777" w:rsidR="00AE5615" w:rsidRDefault="00000000">
      <w:pPr>
        <w:numPr>
          <w:ilvl w:val="0"/>
          <w:numId w:val="12"/>
        </w:numPr>
        <w:pBdr>
          <w:top w:val="nil"/>
          <w:left w:val="nil"/>
          <w:bottom w:val="nil"/>
          <w:right w:val="nil"/>
          <w:between w:val="nil"/>
        </w:pBdr>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This common product is ICE CREAM. Seaweed or No Seaweed?</w:t>
      </w:r>
    </w:p>
    <w:p w14:paraId="110A76EA" w14:textId="77777777" w:rsidR="00AE5615" w:rsidRDefault="00000000">
      <w:pPr>
        <w:numPr>
          <w:ilvl w:val="0"/>
          <w:numId w:val="4"/>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Encourage the youth to write down their guesses, and/or ask for a volunteer to keep track of the number of “thumbs up” and “thumbs down” for each product.</w:t>
      </w:r>
    </w:p>
    <w:p w14:paraId="598099B7" w14:textId="77777777" w:rsidR="00AE5615" w:rsidRDefault="00AE5615">
      <w:pPr>
        <w:pBdr>
          <w:top w:val="nil"/>
          <w:left w:val="nil"/>
          <w:bottom w:val="nil"/>
          <w:right w:val="nil"/>
          <w:between w:val="nil"/>
        </w:pBdr>
        <w:spacing w:before="60"/>
        <w:ind w:left="360"/>
        <w:rPr>
          <w:rFonts w:ascii="Garamond" w:eastAsia="Garamond" w:hAnsi="Garamond" w:cs="Garamond"/>
          <w:color w:val="000000"/>
        </w:rPr>
      </w:pPr>
    </w:p>
    <w:p w14:paraId="3595EFDA" w14:textId="77777777" w:rsidR="00AE5615" w:rsidRDefault="00000000">
      <w:pPr>
        <w:pStyle w:val="Heading2"/>
      </w:pPr>
      <w:bookmarkStart w:id="9" w:name="_heading=h.z8io8fmafntm" w:colFirst="0" w:colLast="0"/>
      <w:bookmarkEnd w:id="9"/>
      <w:r>
        <w:t>Explore</w:t>
      </w:r>
    </w:p>
    <w:p w14:paraId="541F4706" w14:textId="77777777" w:rsidR="00AE5615" w:rsidRDefault="00000000">
      <w:pPr>
        <w:numPr>
          <w:ilvl w:val="0"/>
          <w:numId w:val="4"/>
        </w:numPr>
        <w:pBdr>
          <w:top w:val="nil"/>
          <w:left w:val="nil"/>
          <w:bottom w:val="nil"/>
          <w:right w:val="nil"/>
          <w:between w:val="nil"/>
        </w:pBdr>
        <w:spacing w:before="120" w:after="60"/>
        <w:rPr>
          <w:rFonts w:ascii="Garamond" w:eastAsia="Garamond" w:hAnsi="Garamond" w:cs="Garamond"/>
          <w:color w:val="000000"/>
        </w:rPr>
      </w:pPr>
      <w:r>
        <w:rPr>
          <w:rFonts w:ascii="Garamond" w:eastAsia="Garamond" w:hAnsi="Garamond" w:cs="Garamond"/>
          <w:color w:val="000000"/>
        </w:rPr>
        <w:t xml:space="preserve">Tell the youth that they will now </w:t>
      </w:r>
      <w:proofErr w:type="gramStart"/>
      <w:r>
        <w:rPr>
          <w:rFonts w:ascii="Garamond" w:eastAsia="Garamond" w:hAnsi="Garamond" w:cs="Garamond"/>
          <w:color w:val="000000"/>
        </w:rPr>
        <w:t>have the opportunity to</w:t>
      </w:r>
      <w:proofErr w:type="gramEnd"/>
      <w:r>
        <w:rPr>
          <w:rFonts w:ascii="Garamond" w:eastAsia="Garamond" w:hAnsi="Garamond" w:cs="Garamond"/>
          <w:color w:val="000000"/>
        </w:rPr>
        <w:t xml:space="preserve"> figure out whether or not these products have seaweed ingredients.</w:t>
      </w:r>
    </w:p>
    <w:p w14:paraId="4EF4A04C"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 xml:space="preserve">They must look for one of three seaweed names in the ingredients list of each product: </w:t>
      </w:r>
      <w:r>
        <w:rPr>
          <w:rFonts w:ascii="Garamond" w:eastAsia="Garamond" w:hAnsi="Garamond" w:cs="Garamond"/>
          <w:b/>
          <w:color w:val="000000"/>
        </w:rPr>
        <w:t>ALGINATE</w:t>
      </w:r>
      <w:r>
        <w:rPr>
          <w:rFonts w:ascii="Garamond" w:eastAsia="Garamond" w:hAnsi="Garamond" w:cs="Garamond"/>
          <w:color w:val="000000"/>
        </w:rPr>
        <w:t xml:space="preserve"> (al-</w:t>
      </w:r>
      <w:proofErr w:type="spellStart"/>
      <w:r>
        <w:rPr>
          <w:rFonts w:ascii="Garamond" w:eastAsia="Garamond" w:hAnsi="Garamond" w:cs="Garamond"/>
          <w:color w:val="000000"/>
        </w:rPr>
        <w:t>juh</w:t>
      </w:r>
      <w:proofErr w:type="spellEnd"/>
      <w:r>
        <w:rPr>
          <w:rFonts w:ascii="Garamond" w:eastAsia="Garamond" w:hAnsi="Garamond" w:cs="Garamond"/>
          <w:color w:val="000000"/>
        </w:rPr>
        <w:t>-</w:t>
      </w:r>
      <w:proofErr w:type="spellStart"/>
      <w:r>
        <w:rPr>
          <w:rFonts w:ascii="Garamond" w:eastAsia="Garamond" w:hAnsi="Garamond" w:cs="Garamond"/>
          <w:color w:val="000000"/>
        </w:rPr>
        <w:t>neyt</w:t>
      </w:r>
      <w:proofErr w:type="spellEnd"/>
      <w:r>
        <w:rPr>
          <w:rFonts w:ascii="Garamond" w:eastAsia="Garamond" w:hAnsi="Garamond" w:cs="Garamond"/>
          <w:color w:val="000000"/>
        </w:rPr>
        <w:t xml:space="preserve">) (sometimes referenced as </w:t>
      </w:r>
      <w:r>
        <w:rPr>
          <w:rFonts w:ascii="Garamond" w:eastAsia="Garamond" w:hAnsi="Garamond" w:cs="Garamond"/>
          <w:b/>
          <w:color w:val="000000"/>
        </w:rPr>
        <w:t>ALGIN</w:t>
      </w:r>
      <w:r>
        <w:rPr>
          <w:rFonts w:ascii="Garamond" w:eastAsia="Garamond" w:hAnsi="Garamond" w:cs="Garamond"/>
          <w:color w:val="000000"/>
        </w:rPr>
        <w:t xml:space="preserve">), </w:t>
      </w:r>
      <w:r>
        <w:rPr>
          <w:rFonts w:ascii="Garamond" w:eastAsia="Garamond" w:hAnsi="Garamond" w:cs="Garamond"/>
          <w:b/>
          <w:color w:val="000000"/>
        </w:rPr>
        <w:t>CARRAGEENAN</w:t>
      </w:r>
      <w:r>
        <w:rPr>
          <w:rFonts w:ascii="Garamond" w:eastAsia="Garamond" w:hAnsi="Garamond" w:cs="Garamond"/>
          <w:color w:val="000000"/>
        </w:rPr>
        <w:t xml:space="preserve"> (</w:t>
      </w:r>
      <w:proofErr w:type="spellStart"/>
      <w:r>
        <w:rPr>
          <w:rFonts w:ascii="Garamond" w:eastAsia="Garamond" w:hAnsi="Garamond" w:cs="Garamond"/>
          <w:color w:val="000000"/>
        </w:rPr>
        <w:t>kar</w:t>
      </w:r>
      <w:proofErr w:type="spellEnd"/>
      <w:r>
        <w:rPr>
          <w:rFonts w:ascii="Garamond" w:eastAsia="Garamond" w:hAnsi="Garamond" w:cs="Garamond"/>
          <w:color w:val="000000"/>
        </w:rPr>
        <w:t>-uh-gee-</w:t>
      </w:r>
      <w:proofErr w:type="spellStart"/>
      <w:r>
        <w:rPr>
          <w:rFonts w:ascii="Garamond" w:eastAsia="Garamond" w:hAnsi="Garamond" w:cs="Garamond"/>
          <w:color w:val="000000"/>
        </w:rPr>
        <w:t>nuhn</w:t>
      </w:r>
      <w:proofErr w:type="spellEnd"/>
      <w:r>
        <w:rPr>
          <w:rFonts w:ascii="Garamond" w:eastAsia="Garamond" w:hAnsi="Garamond" w:cs="Garamond"/>
          <w:color w:val="000000"/>
        </w:rPr>
        <w:t xml:space="preserve">), and </w:t>
      </w:r>
      <w:r>
        <w:rPr>
          <w:rFonts w:ascii="Garamond" w:eastAsia="Garamond" w:hAnsi="Garamond" w:cs="Garamond"/>
          <w:b/>
          <w:color w:val="000000"/>
        </w:rPr>
        <w:t xml:space="preserve">BETA CAROTENE </w:t>
      </w:r>
      <w:r>
        <w:rPr>
          <w:rFonts w:ascii="Garamond" w:eastAsia="Garamond" w:hAnsi="Garamond" w:cs="Garamond"/>
          <w:color w:val="000000"/>
        </w:rPr>
        <w:t>(bey-</w:t>
      </w:r>
      <w:proofErr w:type="spellStart"/>
      <w:r>
        <w:rPr>
          <w:rFonts w:ascii="Garamond" w:eastAsia="Garamond" w:hAnsi="Garamond" w:cs="Garamond"/>
          <w:color w:val="000000"/>
        </w:rPr>
        <w:t>tuh</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kar</w:t>
      </w:r>
      <w:proofErr w:type="spellEnd"/>
      <w:r>
        <w:rPr>
          <w:rFonts w:ascii="Garamond" w:eastAsia="Garamond" w:hAnsi="Garamond" w:cs="Garamond"/>
          <w:color w:val="000000"/>
        </w:rPr>
        <w:t>-uh-teen). They will be given a data sheet with these ingredients spelled out for them, so they can look for them in the products.</w:t>
      </w:r>
    </w:p>
    <w:p w14:paraId="19B66BC3"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Divide into five cooperative learning groups of 2-3 youth per group.</w:t>
      </w:r>
    </w:p>
    <w:p w14:paraId="0650DDC0"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Distribute one set of laminated “products” and one “Seaweed in your cupboard” data sheet to each group.</w:t>
      </w:r>
    </w:p>
    <w:p w14:paraId="6757D448"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Ask each person in the group to read the definitions of the three seaweed ingredients aloud.</w:t>
      </w:r>
    </w:p>
    <w:p w14:paraId="2F77BD93" w14:textId="77777777" w:rsidR="00AE5615" w:rsidRDefault="00000000">
      <w:pPr>
        <w:numPr>
          <w:ilvl w:val="0"/>
          <w:numId w:val="8"/>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One person reads the description on the datasheet for “Alginate” aloud. Another person reads the description for “Carrageenan.” A third reads the description for “Beta Carotene.”</w:t>
      </w:r>
    </w:p>
    <w:p w14:paraId="1FB08E11" w14:textId="77777777" w:rsidR="00AE5615" w:rsidRDefault="00000000">
      <w:pPr>
        <w:numPr>
          <w:ilvl w:val="0"/>
          <w:numId w:val="9"/>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These are the names you will look for in the ingredients list for each product.</w:t>
      </w:r>
    </w:p>
    <w:p w14:paraId="5346D799"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Tell the youth to keep track of which products have “Seaweed” or “No Seaweed” on their data sheet.</w:t>
      </w:r>
    </w:p>
    <w:p w14:paraId="5FC9F5FA"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Encourage the groups to discuss with each other:</w:t>
      </w:r>
    </w:p>
    <w:p w14:paraId="61EE5927" w14:textId="77777777" w:rsidR="00AE5615" w:rsidRDefault="00000000">
      <w:pPr>
        <w:numPr>
          <w:ilvl w:val="0"/>
          <w:numId w:val="16"/>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your findings compare with your “Seaweed or No Seaweed” guess in the beginning of this activity?</w:t>
      </w:r>
    </w:p>
    <w:p w14:paraId="0FDF0523" w14:textId="77777777" w:rsidR="00AE5615" w:rsidRDefault="00000000">
      <w:pPr>
        <w:numPr>
          <w:ilvl w:val="0"/>
          <w:numId w:val="16"/>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Why do you think seaweed has been added to these products? </w:t>
      </w:r>
    </w:p>
    <w:p w14:paraId="79D4CCA1" w14:textId="77777777" w:rsidR="00AE5615" w:rsidRDefault="00000000">
      <w:pPr>
        <w:pBdr>
          <w:top w:val="nil"/>
          <w:left w:val="nil"/>
          <w:bottom w:val="nil"/>
          <w:right w:val="nil"/>
          <w:between w:val="nil"/>
        </w:pBdr>
        <w:spacing w:after="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Answer: Either to help bodies be healthy or to thicken foods and keep them from separating.</w:t>
      </w:r>
    </w:p>
    <w:p w14:paraId="73BB302D" w14:textId="77777777" w:rsidR="00AE5615" w:rsidRDefault="00000000">
      <w:pPr>
        <w:numPr>
          <w:ilvl w:val="0"/>
          <w:numId w:val="16"/>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Which product with seaweed ingredients was most surprising to you?</w:t>
      </w:r>
    </w:p>
    <w:p w14:paraId="6F341991"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Encourage the groups to exchange “products” so everyone has a chance to determine “Seaweed or No Seaweed?”</w:t>
      </w:r>
    </w:p>
    <w:p w14:paraId="3CC5CD2E" w14:textId="77777777" w:rsidR="00AE5615" w:rsidRDefault="00AE5615">
      <w:pPr>
        <w:pBdr>
          <w:top w:val="nil"/>
          <w:left w:val="nil"/>
          <w:bottom w:val="nil"/>
          <w:right w:val="nil"/>
          <w:between w:val="nil"/>
        </w:pBdr>
        <w:rPr>
          <w:rFonts w:ascii="Garamond" w:eastAsia="Garamond" w:hAnsi="Garamond" w:cs="Garamond"/>
          <w:b/>
        </w:rPr>
      </w:pPr>
    </w:p>
    <w:p w14:paraId="0B5D4125" w14:textId="77777777" w:rsidR="00AE5615" w:rsidRDefault="00000000">
      <w:pPr>
        <w:pStyle w:val="Heading2"/>
      </w:pPr>
      <w:bookmarkStart w:id="10" w:name="_heading=h.k0q1b8pmliok" w:colFirst="0" w:colLast="0"/>
      <w:bookmarkEnd w:id="10"/>
      <w:r>
        <w:lastRenderedPageBreak/>
        <w:t>Explain</w:t>
      </w:r>
    </w:p>
    <w:p w14:paraId="1398DD58"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 xml:space="preserve">When the groups are finished with their investigations, play the “Seaweed or No Seaweed?” game again, and ask another volunteer to keep track of the number of “thumbs up” and “thumbs down.” </w:t>
      </w:r>
    </w:p>
    <w:p w14:paraId="6A703595"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Use this opportunity to clarify any confusion over whether a product has Seaweed or No Seaweed.</w:t>
      </w:r>
    </w:p>
    <w:p w14:paraId="6DC4934E" w14:textId="77777777" w:rsidR="00AE5615" w:rsidRDefault="00000000">
      <w:pPr>
        <w:numPr>
          <w:ilvl w:val="0"/>
          <w:numId w:val="4"/>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Besides the fact that seaweed is healthy for our bodies, it can also be added to help thicken foods. Explain to the youth that there are three ways that seaweed is used in this way.</w:t>
      </w:r>
    </w:p>
    <w:p w14:paraId="2954130B" w14:textId="77777777" w:rsidR="00AE5615" w:rsidRDefault="00000000">
      <w:pPr>
        <w:numPr>
          <w:ilvl w:val="0"/>
          <w:numId w:val="7"/>
        </w:numPr>
        <w:pBdr>
          <w:top w:val="nil"/>
          <w:left w:val="nil"/>
          <w:bottom w:val="nil"/>
          <w:right w:val="nil"/>
          <w:between w:val="nil"/>
        </w:pBdr>
        <w:rPr>
          <w:rFonts w:ascii="Garamond" w:eastAsia="Garamond" w:hAnsi="Garamond" w:cs="Garamond"/>
          <w:color w:val="000000"/>
          <w:shd w:val="clear" w:color="auto" w:fill="FFF2CC"/>
        </w:rPr>
      </w:pPr>
      <w:r>
        <w:rPr>
          <w:rFonts w:ascii="Garamond" w:eastAsia="Garamond" w:hAnsi="Garamond" w:cs="Garamond"/>
          <w:b/>
          <w:color w:val="000000"/>
          <w:shd w:val="clear" w:color="auto" w:fill="FFF2CC"/>
        </w:rPr>
        <w:t xml:space="preserve">Seaweed is used in many products we use and eat because its properties make it useful as a </w:t>
      </w:r>
      <w:r>
        <w:rPr>
          <w:rFonts w:ascii="Garamond" w:eastAsia="Garamond" w:hAnsi="Garamond" w:cs="Garamond"/>
          <w:color w:val="000000"/>
        </w:rPr>
        <w:t xml:space="preserve">thickener, stabilizer, </w:t>
      </w:r>
      <w:r>
        <w:rPr>
          <w:rFonts w:ascii="Garamond" w:eastAsia="Garamond" w:hAnsi="Garamond" w:cs="Garamond"/>
          <w:b/>
          <w:color w:val="000000"/>
          <w:shd w:val="clear" w:color="auto" w:fill="FFF2CC"/>
        </w:rPr>
        <w:t xml:space="preserve">and </w:t>
      </w:r>
      <w:r>
        <w:rPr>
          <w:rFonts w:ascii="Garamond" w:eastAsia="Garamond" w:hAnsi="Garamond" w:cs="Garamond"/>
          <w:color w:val="000000"/>
        </w:rPr>
        <w:t>emulsifier.</w:t>
      </w:r>
    </w:p>
    <w:p w14:paraId="196B62A4" w14:textId="77777777" w:rsidR="00AE5615" w:rsidRDefault="00000000">
      <w:pPr>
        <w:numPr>
          <w:ilvl w:val="0"/>
          <w:numId w:val="7"/>
        </w:numPr>
        <w:pBdr>
          <w:top w:val="nil"/>
          <w:left w:val="nil"/>
          <w:bottom w:val="nil"/>
          <w:right w:val="nil"/>
          <w:between w:val="nil"/>
        </w:pBdr>
        <w:rPr>
          <w:rFonts w:ascii="Garamond" w:eastAsia="Garamond" w:hAnsi="Garamond" w:cs="Garamond"/>
          <w:color w:val="000000"/>
          <w:shd w:val="clear" w:color="auto" w:fill="FFF2CC"/>
        </w:rPr>
      </w:pPr>
      <w:r>
        <w:rPr>
          <w:rFonts w:ascii="Garamond" w:eastAsia="Garamond" w:hAnsi="Garamond" w:cs="Garamond"/>
          <w:b/>
          <w:color w:val="000000"/>
          <w:shd w:val="clear" w:color="auto" w:fill="FFF2CC"/>
        </w:rPr>
        <w:t xml:space="preserve">It is a </w:t>
      </w:r>
      <w:r>
        <w:rPr>
          <w:rFonts w:ascii="Garamond" w:eastAsia="Garamond" w:hAnsi="Garamond" w:cs="Garamond"/>
          <w:color w:val="000000"/>
        </w:rPr>
        <w:t>thickener</w:t>
      </w:r>
      <w:r>
        <w:rPr>
          <w:rFonts w:ascii="Garamond" w:eastAsia="Garamond" w:hAnsi="Garamond" w:cs="Garamond"/>
          <w:b/>
          <w:color w:val="000000"/>
          <w:shd w:val="clear" w:color="auto" w:fill="FFF2CC"/>
        </w:rPr>
        <w:t xml:space="preserve"> because it absorbs water and keeps things like pie filling from softening the pastry crust.</w:t>
      </w:r>
    </w:p>
    <w:p w14:paraId="47B3F8A8" w14:textId="77777777" w:rsidR="00AE5615" w:rsidRDefault="00000000">
      <w:pPr>
        <w:numPr>
          <w:ilvl w:val="0"/>
          <w:numId w:val="7"/>
        </w:numPr>
        <w:pBdr>
          <w:top w:val="nil"/>
          <w:left w:val="nil"/>
          <w:bottom w:val="nil"/>
          <w:right w:val="nil"/>
          <w:between w:val="nil"/>
        </w:pBdr>
        <w:rPr>
          <w:rFonts w:ascii="Garamond" w:eastAsia="Garamond" w:hAnsi="Garamond" w:cs="Garamond"/>
          <w:color w:val="000000"/>
          <w:shd w:val="clear" w:color="auto" w:fill="FFF2CC"/>
        </w:rPr>
      </w:pPr>
      <w:r>
        <w:rPr>
          <w:rFonts w:ascii="Garamond" w:eastAsia="Garamond" w:hAnsi="Garamond" w:cs="Garamond"/>
          <w:b/>
          <w:color w:val="000000"/>
          <w:shd w:val="clear" w:color="auto" w:fill="FFF2CC"/>
        </w:rPr>
        <w:t xml:space="preserve">It is a </w:t>
      </w:r>
      <w:r>
        <w:rPr>
          <w:rFonts w:ascii="Garamond" w:eastAsia="Garamond" w:hAnsi="Garamond" w:cs="Garamond"/>
          <w:color w:val="000000"/>
        </w:rPr>
        <w:t>stabilizer</w:t>
      </w:r>
      <w:r>
        <w:rPr>
          <w:rFonts w:ascii="Garamond" w:eastAsia="Garamond" w:hAnsi="Garamond" w:cs="Garamond"/>
          <w:b/>
          <w:color w:val="000000"/>
          <w:shd w:val="clear" w:color="auto" w:fill="FFF2CC"/>
        </w:rPr>
        <w:t xml:space="preserve"> because it absorbs water in things like ice cream to keep it from forming large ice crystals when frozen and prevents the breakdown of emulsions.</w:t>
      </w:r>
    </w:p>
    <w:p w14:paraId="5E571F05" w14:textId="77777777" w:rsidR="00AE5615" w:rsidRDefault="00000000">
      <w:pPr>
        <w:numPr>
          <w:ilvl w:val="0"/>
          <w:numId w:val="7"/>
        </w:numPr>
        <w:pBdr>
          <w:top w:val="nil"/>
          <w:left w:val="nil"/>
          <w:bottom w:val="nil"/>
          <w:right w:val="nil"/>
          <w:between w:val="nil"/>
        </w:pBdr>
        <w:rPr>
          <w:rFonts w:ascii="Garamond" w:eastAsia="Garamond" w:hAnsi="Garamond" w:cs="Garamond"/>
          <w:color w:val="000000"/>
          <w:shd w:val="clear" w:color="auto" w:fill="FFF2CC"/>
        </w:rPr>
      </w:pPr>
      <w:r>
        <w:rPr>
          <w:rFonts w:ascii="Garamond" w:eastAsia="Garamond" w:hAnsi="Garamond" w:cs="Garamond"/>
          <w:b/>
          <w:color w:val="000000"/>
          <w:shd w:val="clear" w:color="auto" w:fill="FFF2CC"/>
        </w:rPr>
        <w:t xml:space="preserve">It is an </w:t>
      </w:r>
      <w:r>
        <w:rPr>
          <w:rFonts w:ascii="Garamond" w:eastAsia="Garamond" w:hAnsi="Garamond" w:cs="Garamond"/>
          <w:color w:val="000000"/>
        </w:rPr>
        <w:t>emulsifier</w:t>
      </w:r>
      <w:r>
        <w:rPr>
          <w:rFonts w:ascii="Garamond" w:eastAsia="Garamond" w:hAnsi="Garamond" w:cs="Garamond"/>
          <w:b/>
          <w:color w:val="000000"/>
          <w:shd w:val="clear" w:color="auto" w:fill="FFF2CC"/>
        </w:rPr>
        <w:t xml:space="preserve"> because it keeps ingredients like mayonnaise, salad dressing, and chocolate milk in </w:t>
      </w:r>
      <w:proofErr w:type="gramStart"/>
      <w:r>
        <w:rPr>
          <w:rFonts w:ascii="Garamond" w:eastAsia="Garamond" w:hAnsi="Garamond" w:cs="Garamond"/>
          <w:b/>
          <w:color w:val="000000"/>
          <w:shd w:val="clear" w:color="auto" w:fill="FFF2CC"/>
        </w:rPr>
        <w:t>suspension</w:t>
      </w:r>
      <w:proofErr w:type="gramEnd"/>
      <w:r>
        <w:rPr>
          <w:rFonts w:ascii="Garamond" w:eastAsia="Garamond" w:hAnsi="Garamond" w:cs="Garamond"/>
          <w:b/>
          <w:color w:val="000000"/>
          <w:shd w:val="clear" w:color="auto" w:fill="FFF2CC"/>
        </w:rPr>
        <w:t xml:space="preserve"> so the ingredients do not separate.</w:t>
      </w:r>
    </w:p>
    <w:p w14:paraId="4F4DE26D" w14:textId="77777777" w:rsidR="00AE5615" w:rsidRDefault="00000000">
      <w:pPr>
        <w:numPr>
          <w:ilvl w:val="0"/>
          <w:numId w:val="4"/>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 xml:space="preserve">Explain that the youth will be performing some seaweed experiments to understand how seaweed is useful as a thickener, stabilizer, and emulsifier and why it is added to many common food products. </w:t>
      </w:r>
    </w:p>
    <w:p w14:paraId="79F440BE" w14:textId="77777777" w:rsidR="00AE5615" w:rsidRDefault="00AE5615">
      <w:pPr>
        <w:pBdr>
          <w:top w:val="nil"/>
          <w:left w:val="nil"/>
          <w:bottom w:val="nil"/>
          <w:right w:val="nil"/>
          <w:between w:val="nil"/>
        </w:pBdr>
        <w:spacing w:before="60" w:after="60" w:line="276" w:lineRule="auto"/>
        <w:rPr>
          <w:rFonts w:ascii="Garamond" w:eastAsia="Garamond" w:hAnsi="Garamond" w:cs="Garamond"/>
          <w:b/>
        </w:rPr>
      </w:pPr>
    </w:p>
    <w:p w14:paraId="2A64AE5D" w14:textId="77777777" w:rsidR="00AE5615" w:rsidRDefault="00000000">
      <w:pPr>
        <w:pStyle w:val="Heading2"/>
        <w:spacing w:before="60" w:after="60" w:line="276" w:lineRule="auto"/>
      </w:pPr>
      <w:bookmarkStart w:id="11" w:name="_heading=h.4yro2q4qomwz" w:colFirst="0" w:colLast="0"/>
      <w:bookmarkEnd w:id="11"/>
      <w:r>
        <w:t>Elaborate</w:t>
      </w:r>
    </w:p>
    <w:p w14:paraId="7381EAA4" w14:textId="77777777" w:rsidR="00AE5615" w:rsidRDefault="00000000">
      <w:pPr>
        <w:widowControl w:val="0"/>
        <w:numPr>
          <w:ilvl w:val="0"/>
          <w:numId w:val="17"/>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Divide into five cooperative learning groups of 2-3 youth per group. Give each group a few pieces of dried seaweed. </w:t>
      </w:r>
    </w:p>
    <w:p w14:paraId="5A139302" w14:textId="77777777" w:rsidR="00AE5615" w:rsidRDefault="00000000">
      <w:pPr>
        <w:widowControl w:val="0"/>
        <w:numPr>
          <w:ilvl w:val="0"/>
          <w:numId w:val="22"/>
        </w:numPr>
        <w:pBdr>
          <w:top w:val="nil"/>
          <w:left w:val="nil"/>
          <w:bottom w:val="nil"/>
          <w:right w:val="nil"/>
          <w:between w:val="nil"/>
        </w:pBdr>
        <w:tabs>
          <w:tab w:val="left" w:pos="108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Do you remember the name of these seaweeds from the previous activities?</w:t>
      </w:r>
    </w:p>
    <w:p w14:paraId="3BFB9043" w14:textId="77777777" w:rsidR="00AE5615" w:rsidRDefault="00000000">
      <w:pPr>
        <w:widowControl w:val="0"/>
        <w:numPr>
          <w:ilvl w:val="0"/>
          <w:numId w:val="22"/>
        </w:numPr>
        <w:pBdr>
          <w:top w:val="nil"/>
          <w:left w:val="nil"/>
          <w:bottom w:val="nil"/>
          <w:right w:val="nil"/>
          <w:between w:val="nil"/>
        </w:pBdr>
        <w:tabs>
          <w:tab w:val="left" w:pos="108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does this seaweed feel like?</w:t>
      </w:r>
    </w:p>
    <w:p w14:paraId="3CDA40B1" w14:textId="77777777" w:rsidR="00AE5615" w:rsidRDefault="00000000">
      <w:pPr>
        <w:widowControl w:val="0"/>
        <w:numPr>
          <w:ilvl w:val="0"/>
          <w:numId w:val="22"/>
        </w:numPr>
        <w:pBdr>
          <w:top w:val="nil"/>
          <w:left w:val="nil"/>
          <w:bottom w:val="nil"/>
          <w:right w:val="nil"/>
          <w:between w:val="nil"/>
        </w:pBdr>
        <w:tabs>
          <w:tab w:val="left" w:pos="108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How might it be different </w:t>
      </w:r>
      <w:r>
        <w:rPr>
          <w:rFonts w:ascii="Garamond" w:eastAsia="Garamond" w:hAnsi="Garamond" w:cs="Garamond"/>
          <w:b/>
          <w:shd w:val="clear" w:color="auto" w:fill="FFF2CC"/>
        </w:rPr>
        <w:t>from</w:t>
      </w:r>
      <w:r>
        <w:rPr>
          <w:rFonts w:ascii="Garamond" w:eastAsia="Garamond" w:hAnsi="Garamond" w:cs="Garamond"/>
          <w:b/>
          <w:color w:val="000000"/>
          <w:shd w:val="clear" w:color="auto" w:fill="FFF2CC"/>
        </w:rPr>
        <w:t xml:space="preserve"> live seaweed?</w:t>
      </w:r>
    </w:p>
    <w:p w14:paraId="1BF0A4CA" w14:textId="77777777" w:rsidR="00AE5615" w:rsidRDefault="00000000">
      <w:pPr>
        <w:widowControl w:val="0"/>
        <w:numPr>
          <w:ilvl w:val="0"/>
          <w:numId w:val="22"/>
        </w:numPr>
        <w:pBdr>
          <w:top w:val="nil"/>
          <w:left w:val="nil"/>
          <w:bottom w:val="nil"/>
          <w:right w:val="nil"/>
          <w:between w:val="nil"/>
        </w:pBdr>
        <w:tabs>
          <w:tab w:val="left" w:pos="108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you think this seaweed became so dry?</w:t>
      </w:r>
    </w:p>
    <w:p w14:paraId="79EE8EBB" w14:textId="77777777" w:rsidR="00AE5615" w:rsidRDefault="00000000">
      <w:pPr>
        <w:widowControl w:val="0"/>
        <w:numPr>
          <w:ilvl w:val="0"/>
          <w:numId w:val="22"/>
        </w:numPr>
        <w:pBdr>
          <w:top w:val="nil"/>
          <w:left w:val="nil"/>
          <w:bottom w:val="nil"/>
          <w:right w:val="nil"/>
          <w:between w:val="nil"/>
        </w:pBdr>
        <w:tabs>
          <w:tab w:val="left" w:pos="108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if we were </w:t>
      </w:r>
      <w:proofErr w:type="spellStart"/>
      <w:r>
        <w:rPr>
          <w:rFonts w:ascii="Garamond" w:eastAsia="Garamond" w:hAnsi="Garamond" w:cs="Garamond"/>
          <w:b/>
          <w:color w:val="000000"/>
          <w:shd w:val="clear" w:color="auto" w:fill="FFF2CC"/>
        </w:rPr>
        <w:t>to</w:t>
      </w:r>
      <w:proofErr w:type="spellEnd"/>
      <w:r>
        <w:rPr>
          <w:rFonts w:ascii="Garamond" w:eastAsia="Garamond" w:hAnsi="Garamond" w:cs="Garamond"/>
          <w:b/>
          <w:color w:val="000000"/>
          <w:shd w:val="clear" w:color="auto" w:fill="FFF2CC"/>
        </w:rPr>
        <w:t xml:space="preserve"> wet this piece of seaweed? What would you expect it to feel like then?</w:t>
      </w:r>
    </w:p>
    <w:p w14:paraId="4FE6825C" w14:textId="77777777" w:rsidR="00AE5615" w:rsidRDefault="00000000">
      <w:pPr>
        <w:widowControl w:val="0"/>
        <w:numPr>
          <w:ilvl w:val="0"/>
          <w:numId w:val="18"/>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Distribute an aluminum tray containing about 1 inch of water to each group. </w:t>
      </w:r>
    </w:p>
    <w:p w14:paraId="5923E8F3" w14:textId="77777777" w:rsidR="00AE5615" w:rsidRDefault="00000000">
      <w:pPr>
        <w:widowControl w:val="0"/>
        <w:numPr>
          <w:ilvl w:val="0"/>
          <w:numId w:val="18"/>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Encourage youth to play with the dried seaweed in the tray of water and discuss their observations within their groups, and/or write them down.</w:t>
      </w:r>
    </w:p>
    <w:p w14:paraId="51AC90D6" w14:textId="77777777" w:rsidR="00AE5615" w:rsidRDefault="00000000">
      <w:pPr>
        <w:widowControl w:val="0"/>
        <w:numPr>
          <w:ilvl w:val="0"/>
          <w:numId w:val="23"/>
        </w:numPr>
        <w:pBdr>
          <w:top w:val="nil"/>
          <w:left w:val="nil"/>
          <w:bottom w:val="nil"/>
          <w:right w:val="nil"/>
          <w:between w:val="nil"/>
        </w:pBdr>
        <w:tabs>
          <w:tab w:val="left" w:pos="720"/>
          <w:tab w:val="left" w:pos="1440"/>
        </w:tabs>
        <w:spacing w:after="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happened to the dried seaweed?</w:t>
      </w:r>
    </w:p>
    <w:p w14:paraId="643D446C" w14:textId="77777777" w:rsidR="00AE5615" w:rsidRDefault="00000000">
      <w:pPr>
        <w:widowControl w:val="0"/>
        <w:numPr>
          <w:ilvl w:val="0"/>
          <w:numId w:val="23"/>
        </w:numPr>
        <w:pBdr>
          <w:top w:val="nil"/>
          <w:left w:val="nil"/>
          <w:bottom w:val="nil"/>
          <w:right w:val="nil"/>
          <w:between w:val="nil"/>
        </w:pBdr>
        <w:tabs>
          <w:tab w:val="left" w:pos="720"/>
          <w:tab w:val="left" w:pos="1440"/>
        </w:tabs>
        <w:spacing w:after="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does it feel like? What does it look like?</w:t>
      </w:r>
    </w:p>
    <w:p w14:paraId="1D76C58B" w14:textId="77777777" w:rsidR="00AE5615" w:rsidRDefault="00000000">
      <w:pPr>
        <w:widowControl w:val="0"/>
        <w:numPr>
          <w:ilvl w:val="0"/>
          <w:numId w:val="23"/>
        </w:numPr>
        <w:pBdr>
          <w:top w:val="nil"/>
          <w:left w:val="nil"/>
          <w:bottom w:val="nil"/>
          <w:right w:val="nil"/>
          <w:between w:val="nil"/>
        </w:pBdr>
        <w:tabs>
          <w:tab w:val="left" w:pos="720"/>
          <w:tab w:val="left" w:pos="1440"/>
        </w:tabs>
        <w:spacing w:after="60"/>
        <w:ind w:left="108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are some differences between dried seaweed and wet seaweed?</w:t>
      </w:r>
    </w:p>
    <w:p w14:paraId="708524F5" w14:textId="77777777" w:rsidR="00AE5615" w:rsidRDefault="00000000">
      <w:pPr>
        <w:widowControl w:val="0"/>
        <w:numPr>
          <w:ilvl w:val="0"/>
          <w:numId w:val="19"/>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Explain that seaweed is often dried and ground into a fine powder before it is added as an ingredient to food products.</w:t>
      </w:r>
    </w:p>
    <w:p w14:paraId="3EE7C570" w14:textId="77777777" w:rsidR="00AE5615" w:rsidRDefault="00000000">
      <w:pPr>
        <w:widowControl w:val="0"/>
        <w:numPr>
          <w:ilvl w:val="0"/>
          <w:numId w:val="24"/>
        </w:numPr>
        <w:pBdr>
          <w:top w:val="nil"/>
          <w:left w:val="nil"/>
          <w:bottom w:val="nil"/>
          <w:right w:val="nil"/>
          <w:between w:val="nil"/>
        </w:pBdr>
        <w:tabs>
          <w:tab w:val="left" w:pos="117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do you think would happen if we took dried seaweed, ground it into a fine powder, and then added water?</w:t>
      </w:r>
    </w:p>
    <w:p w14:paraId="5C8E2C08" w14:textId="77777777" w:rsidR="00AE5615" w:rsidRDefault="00000000">
      <w:pPr>
        <w:widowControl w:val="0"/>
        <w:numPr>
          <w:ilvl w:val="0"/>
          <w:numId w:val="24"/>
        </w:numPr>
        <w:pBdr>
          <w:top w:val="nil"/>
          <w:left w:val="nil"/>
          <w:bottom w:val="nil"/>
          <w:right w:val="nil"/>
          <w:between w:val="nil"/>
        </w:pBdr>
        <w:tabs>
          <w:tab w:val="left" w:pos="117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In your groups, brainstorm what would happen to the powdered seaweed using your observations of what happened to the dried seaweed when it was added to the tray of water.</w:t>
      </w:r>
    </w:p>
    <w:p w14:paraId="553C20A5" w14:textId="77777777" w:rsidR="00AE5615" w:rsidRDefault="00000000">
      <w:pPr>
        <w:widowControl w:val="0"/>
        <w:numPr>
          <w:ilvl w:val="0"/>
          <w:numId w:val="20"/>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 xml:space="preserve">Ask each group to make a </w:t>
      </w:r>
      <w:r>
        <w:rPr>
          <w:rFonts w:ascii="Garamond" w:eastAsia="Garamond" w:hAnsi="Garamond" w:cs="Garamond"/>
          <w:b/>
          <w:color w:val="000000"/>
        </w:rPr>
        <w:t>hypothesis</w:t>
      </w:r>
      <w:r>
        <w:rPr>
          <w:rFonts w:ascii="Garamond" w:eastAsia="Garamond" w:hAnsi="Garamond" w:cs="Garamond"/>
          <w:color w:val="000000"/>
        </w:rPr>
        <w:t xml:space="preserve"> and write it down.</w:t>
      </w:r>
    </w:p>
    <w:p w14:paraId="7EBD4FCD" w14:textId="77777777" w:rsidR="00AE5615" w:rsidRDefault="00000000">
      <w:pPr>
        <w:widowControl w:val="0"/>
        <w:numPr>
          <w:ilvl w:val="0"/>
          <w:numId w:val="25"/>
        </w:numPr>
        <w:pBdr>
          <w:top w:val="nil"/>
          <w:left w:val="nil"/>
          <w:bottom w:val="nil"/>
          <w:right w:val="nil"/>
          <w:between w:val="nil"/>
        </w:pBdr>
        <w:tabs>
          <w:tab w:val="left" w:pos="1170"/>
          <w:tab w:val="left" w:pos="1440"/>
        </w:tabs>
        <w:spacing w:before="60"/>
        <w:ind w:left="1296" w:hanging="576"/>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We will test your hypotheses by experimenting with seaweed powder and water.</w:t>
      </w:r>
    </w:p>
    <w:p w14:paraId="3FAB60F6" w14:textId="77777777" w:rsidR="00AE5615" w:rsidRDefault="00000000">
      <w:pPr>
        <w:widowControl w:val="0"/>
        <w:numPr>
          <w:ilvl w:val="0"/>
          <w:numId w:val="21"/>
        </w:numPr>
        <w:pBdr>
          <w:top w:val="nil"/>
          <w:left w:val="nil"/>
          <w:bottom w:val="nil"/>
          <w:right w:val="nil"/>
          <w:between w:val="nil"/>
        </w:pBdr>
        <w:tabs>
          <w:tab w:val="left" w:pos="220"/>
          <w:tab w:val="left" w:pos="720"/>
        </w:tabs>
        <w:spacing w:after="60"/>
        <w:rPr>
          <w:rFonts w:ascii="Garamond" w:eastAsia="Garamond" w:hAnsi="Garamond" w:cs="Garamond"/>
          <w:color w:val="000000"/>
        </w:rPr>
      </w:pPr>
      <w:r>
        <w:rPr>
          <w:rFonts w:ascii="Garamond" w:eastAsia="Garamond" w:hAnsi="Garamond" w:cs="Garamond"/>
          <w:color w:val="000000"/>
        </w:rPr>
        <w:t>Distribute 1 mini cup and 1 stirring stick to each person.</w:t>
      </w:r>
    </w:p>
    <w:p w14:paraId="2CB39004" w14:textId="77777777" w:rsidR="00AE5615" w:rsidRDefault="00000000">
      <w:pPr>
        <w:widowControl w:val="0"/>
        <w:numPr>
          <w:ilvl w:val="0"/>
          <w:numId w:val="21"/>
        </w:numPr>
        <w:pBdr>
          <w:top w:val="nil"/>
          <w:left w:val="nil"/>
          <w:bottom w:val="nil"/>
          <w:right w:val="nil"/>
          <w:between w:val="nil"/>
        </w:pBdr>
        <w:tabs>
          <w:tab w:val="left" w:pos="220"/>
          <w:tab w:val="left" w:pos="720"/>
        </w:tabs>
        <w:spacing w:after="60"/>
        <w:rPr>
          <w:rFonts w:ascii="Garamond" w:eastAsia="Garamond" w:hAnsi="Garamond" w:cs="Garamond"/>
          <w:color w:val="000000"/>
        </w:rPr>
      </w:pPr>
      <w:r>
        <w:rPr>
          <w:rFonts w:ascii="Garamond" w:eastAsia="Garamond" w:hAnsi="Garamond" w:cs="Garamond"/>
          <w:color w:val="000000"/>
        </w:rPr>
        <w:lastRenderedPageBreak/>
        <w:t>Distribute 1 alginate experiment datasheet to each group.</w:t>
      </w:r>
    </w:p>
    <w:p w14:paraId="7FA8AA56" w14:textId="77777777" w:rsidR="00AE5615" w:rsidRDefault="00000000">
      <w:pPr>
        <w:widowControl w:val="0"/>
        <w:numPr>
          <w:ilvl w:val="0"/>
          <w:numId w:val="21"/>
        </w:numPr>
        <w:pBdr>
          <w:top w:val="nil"/>
          <w:left w:val="nil"/>
          <w:bottom w:val="nil"/>
          <w:right w:val="nil"/>
          <w:between w:val="nil"/>
        </w:pBdr>
        <w:tabs>
          <w:tab w:val="left" w:pos="220"/>
          <w:tab w:val="left" w:pos="720"/>
        </w:tabs>
        <w:spacing w:after="60"/>
        <w:rPr>
          <w:rFonts w:ascii="Garamond" w:eastAsia="Garamond" w:hAnsi="Garamond" w:cs="Garamond"/>
          <w:color w:val="000000"/>
        </w:rPr>
      </w:pPr>
      <w:r>
        <w:rPr>
          <w:rFonts w:ascii="Garamond" w:eastAsia="Garamond" w:hAnsi="Garamond" w:cs="Garamond"/>
          <w:color w:val="000000"/>
        </w:rPr>
        <w:t>Introduce the alginate:</w:t>
      </w:r>
    </w:p>
    <w:p w14:paraId="049BB0FD" w14:textId="77777777" w:rsidR="00AE5615" w:rsidRDefault="00000000">
      <w:pPr>
        <w:widowControl w:val="0"/>
        <w:numPr>
          <w:ilvl w:val="0"/>
          <w:numId w:val="14"/>
        </w:numPr>
        <w:pBdr>
          <w:top w:val="nil"/>
          <w:left w:val="nil"/>
          <w:bottom w:val="nil"/>
          <w:right w:val="nil"/>
          <w:between w:val="nil"/>
        </w:pBdr>
        <w:tabs>
          <w:tab w:val="left" w:pos="117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Alginate is powdered brown seaweed for sale in gourmet food stores. In fact, this product is often made from Maine seaweed! </w:t>
      </w:r>
    </w:p>
    <w:p w14:paraId="63E1843E" w14:textId="77777777" w:rsidR="00AE5615" w:rsidRDefault="00000000">
      <w:pPr>
        <w:widowControl w:val="0"/>
        <w:numPr>
          <w:ilvl w:val="0"/>
          <w:numId w:val="14"/>
        </w:numPr>
        <w:pBdr>
          <w:top w:val="nil"/>
          <w:left w:val="nil"/>
          <w:bottom w:val="nil"/>
          <w:right w:val="nil"/>
          <w:between w:val="nil"/>
        </w:pBdr>
        <w:tabs>
          <w:tab w:val="left" w:pos="117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Each person in the group is going to mix different amounts of alginate and water to test your hypothesis. </w:t>
      </w:r>
    </w:p>
    <w:p w14:paraId="5D9B306A" w14:textId="77777777" w:rsidR="00AE5615" w:rsidRDefault="00000000">
      <w:pPr>
        <w:widowControl w:val="0"/>
        <w:numPr>
          <w:ilvl w:val="0"/>
          <w:numId w:val="14"/>
        </w:numPr>
        <w:pBdr>
          <w:top w:val="nil"/>
          <w:left w:val="nil"/>
          <w:bottom w:val="nil"/>
          <w:right w:val="nil"/>
          <w:between w:val="nil"/>
        </w:pBdr>
        <w:tabs>
          <w:tab w:val="left" w:pos="1170"/>
          <w:tab w:val="left" w:pos="1440"/>
        </w:tabs>
        <w:spacing w:after="60"/>
        <w:ind w:left="1170" w:hanging="45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Circle the amount of alginate and water you would like to test. Everyone should have different amounts of alginate and water so you can compare the effects of water on the alginate.</w:t>
      </w:r>
    </w:p>
    <w:p w14:paraId="259D2FF2" w14:textId="77777777" w:rsidR="00AE5615" w:rsidRDefault="00000000">
      <w:pPr>
        <w:widowControl w:val="0"/>
        <w:numPr>
          <w:ilvl w:val="0"/>
          <w:numId w:val="3"/>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Walk around to each group with the alginate and water; have the youth measure the amount of alginate and water they requested. *Note: Use your discretion to determine if youth can measure ingredients themselves, or if the facilitator should walk around and measure for them.</w:t>
      </w:r>
    </w:p>
    <w:p w14:paraId="1A451DCD" w14:textId="77777777" w:rsidR="00AE5615" w:rsidRDefault="00000000">
      <w:pPr>
        <w:widowControl w:val="0"/>
        <w:numPr>
          <w:ilvl w:val="0"/>
          <w:numId w:val="3"/>
        </w:numPr>
        <w:pBdr>
          <w:top w:val="nil"/>
          <w:left w:val="nil"/>
          <w:bottom w:val="nil"/>
          <w:right w:val="nil"/>
          <w:between w:val="nil"/>
        </w:pBdr>
        <w:tabs>
          <w:tab w:val="left" w:pos="220"/>
          <w:tab w:val="left" w:pos="720"/>
        </w:tabs>
        <w:spacing w:before="120"/>
        <w:rPr>
          <w:color w:val="000000"/>
        </w:rPr>
      </w:pPr>
      <w:r>
        <w:rPr>
          <w:rFonts w:ascii="Garamond" w:eastAsia="Garamond" w:hAnsi="Garamond" w:cs="Garamond"/>
          <w:color w:val="000000"/>
        </w:rPr>
        <w:t>If time allows, continue changing the proportions of alginate and water and encourage youth to describe their observations and evaluate their hypothesis</w:t>
      </w:r>
      <w:r>
        <w:rPr>
          <w:color w:val="000000"/>
        </w:rPr>
        <w:t>.</w:t>
      </w:r>
    </w:p>
    <w:p w14:paraId="6894EE81" w14:textId="77777777" w:rsidR="00AE5615" w:rsidRDefault="00AE5615">
      <w:pPr>
        <w:widowControl w:val="0"/>
        <w:pBdr>
          <w:top w:val="nil"/>
          <w:left w:val="nil"/>
          <w:bottom w:val="nil"/>
          <w:right w:val="nil"/>
          <w:between w:val="nil"/>
        </w:pBdr>
        <w:tabs>
          <w:tab w:val="left" w:pos="220"/>
          <w:tab w:val="left" w:pos="720"/>
        </w:tabs>
        <w:spacing w:before="120"/>
        <w:rPr>
          <w:rFonts w:ascii="Garamond" w:eastAsia="Garamond" w:hAnsi="Garamond" w:cs="Garamond"/>
          <w:b/>
        </w:rPr>
      </w:pPr>
    </w:p>
    <w:p w14:paraId="348EAB12" w14:textId="77777777" w:rsidR="00AE5615" w:rsidRDefault="00000000">
      <w:pPr>
        <w:pStyle w:val="Heading2"/>
        <w:spacing w:line="276" w:lineRule="auto"/>
      </w:pPr>
      <w:bookmarkStart w:id="12" w:name="_heading=h.jayf4he86u91" w:colFirst="0" w:colLast="0"/>
      <w:bookmarkEnd w:id="12"/>
      <w:r>
        <w:t>Evaluate</w:t>
      </w:r>
    </w:p>
    <w:p w14:paraId="6045B411" w14:textId="77777777" w:rsidR="00AE5615" w:rsidRDefault="00000000">
      <w:pPr>
        <w:widowControl w:val="0"/>
        <w:numPr>
          <w:ilvl w:val="0"/>
          <w:numId w:val="6"/>
        </w:numPr>
        <w:pBdr>
          <w:top w:val="nil"/>
          <w:left w:val="nil"/>
          <w:bottom w:val="nil"/>
          <w:right w:val="nil"/>
          <w:between w:val="nil"/>
        </w:pBdr>
        <w:tabs>
          <w:tab w:val="left" w:pos="220"/>
          <w:tab w:val="left" w:pos="720"/>
        </w:tabs>
        <w:rPr>
          <w:rFonts w:ascii="Garamond" w:eastAsia="Garamond" w:hAnsi="Garamond" w:cs="Garamond"/>
          <w:color w:val="000000"/>
        </w:rPr>
      </w:pPr>
      <w:r>
        <w:rPr>
          <w:rFonts w:ascii="Garamond" w:eastAsia="Garamond" w:hAnsi="Garamond" w:cs="Garamond"/>
          <w:color w:val="000000"/>
        </w:rPr>
        <w:t>Engage the youth in a discussion of their experience:</w:t>
      </w:r>
    </w:p>
    <w:p w14:paraId="6D19EAE8" w14:textId="77777777" w:rsidR="00AE5615" w:rsidRDefault="00000000">
      <w:pPr>
        <w:widowControl w:val="0"/>
        <w:numPr>
          <w:ilvl w:val="0"/>
          <w:numId w:val="5"/>
        </w:numPr>
        <w:pBdr>
          <w:top w:val="nil"/>
          <w:left w:val="nil"/>
          <w:bottom w:val="nil"/>
          <w:right w:val="nil"/>
          <w:between w:val="nil"/>
        </w:pBdr>
        <w:tabs>
          <w:tab w:val="left" w:pos="1080"/>
          <w:tab w:val="left" w:pos="1440"/>
        </w:tabs>
        <w:spacing w:before="60" w:after="60"/>
        <w:ind w:left="1296" w:hanging="576"/>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happened to the powdered seaweed when water was added?</w:t>
      </w:r>
    </w:p>
    <w:p w14:paraId="1655B45B" w14:textId="77777777" w:rsidR="00AE5615" w:rsidRDefault="00000000">
      <w:pPr>
        <w:widowControl w:val="0"/>
        <w:numPr>
          <w:ilvl w:val="0"/>
          <w:numId w:val="5"/>
        </w:numPr>
        <w:pBdr>
          <w:top w:val="nil"/>
          <w:left w:val="nil"/>
          <w:bottom w:val="nil"/>
          <w:right w:val="nil"/>
          <w:between w:val="nil"/>
        </w:pBdr>
        <w:tabs>
          <w:tab w:val="left" w:pos="1080"/>
          <w:tab w:val="left" w:pos="1440"/>
        </w:tabs>
        <w:spacing w:after="60"/>
        <w:ind w:left="1296" w:hanging="576"/>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How does your cup differ from others in your group? </w:t>
      </w:r>
    </w:p>
    <w:p w14:paraId="70F4B416" w14:textId="77777777" w:rsidR="00AE5615" w:rsidRDefault="00000000">
      <w:pPr>
        <w:widowControl w:val="0"/>
        <w:numPr>
          <w:ilvl w:val="0"/>
          <w:numId w:val="5"/>
        </w:numPr>
        <w:pBdr>
          <w:top w:val="nil"/>
          <w:left w:val="nil"/>
          <w:bottom w:val="nil"/>
          <w:right w:val="nil"/>
          <w:between w:val="nil"/>
        </w:pBdr>
        <w:tabs>
          <w:tab w:val="left" w:pos="1080"/>
          <w:tab w:val="left" w:pos="1440"/>
        </w:tabs>
        <w:spacing w:after="60"/>
        <w:ind w:left="1296" w:hanging="576"/>
        <w:rPr>
          <w:rFonts w:ascii="Garamond" w:eastAsia="Garamond" w:hAnsi="Garamond" w:cs="Garamond"/>
          <w:b/>
          <w:shd w:val="clear" w:color="auto" w:fill="FFF2CC"/>
        </w:rPr>
      </w:pPr>
      <w:r>
        <w:rPr>
          <w:rFonts w:ascii="Garamond" w:eastAsia="Garamond" w:hAnsi="Garamond" w:cs="Garamond"/>
          <w:b/>
          <w:shd w:val="clear" w:color="auto" w:fill="FFF2CC"/>
        </w:rPr>
        <w:t>What can you say about the effect of water on powdered seaweed?</w:t>
      </w:r>
    </w:p>
    <w:p w14:paraId="76ADB68F" w14:textId="77777777" w:rsidR="00AE5615" w:rsidRDefault="00000000">
      <w:pPr>
        <w:widowControl w:val="0"/>
        <w:numPr>
          <w:ilvl w:val="0"/>
          <w:numId w:val="5"/>
        </w:numPr>
        <w:pBdr>
          <w:top w:val="nil"/>
          <w:left w:val="nil"/>
          <w:bottom w:val="nil"/>
          <w:right w:val="nil"/>
          <w:between w:val="nil"/>
        </w:pBdr>
        <w:tabs>
          <w:tab w:val="left" w:pos="1080"/>
          <w:tab w:val="left" w:pos="1440"/>
        </w:tabs>
        <w:spacing w:after="60"/>
        <w:ind w:left="1296" w:hanging="576"/>
        <w:rPr>
          <w:rFonts w:ascii="Garamond" w:eastAsia="Garamond" w:hAnsi="Garamond" w:cs="Garamond"/>
          <w:b/>
          <w:shd w:val="clear" w:color="auto" w:fill="FFF2CC"/>
        </w:rPr>
      </w:pPr>
      <w:r>
        <w:rPr>
          <w:rFonts w:ascii="Garamond" w:eastAsia="Garamond" w:hAnsi="Garamond" w:cs="Garamond"/>
          <w:b/>
          <w:shd w:val="clear" w:color="auto" w:fill="FFF2CC"/>
        </w:rPr>
        <w:t>Was your hypothesis correct? How do you know?</w:t>
      </w:r>
    </w:p>
    <w:p w14:paraId="014194D9" w14:textId="77777777" w:rsidR="00AE5615" w:rsidRDefault="00000000">
      <w:pPr>
        <w:widowControl w:val="0"/>
        <w:numPr>
          <w:ilvl w:val="0"/>
          <w:numId w:val="5"/>
        </w:numPr>
        <w:pBdr>
          <w:top w:val="nil"/>
          <w:left w:val="nil"/>
          <w:bottom w:val="nil"/>
          <w:right w:val="nil"/>
          <w:between w:val="nil"/>
        </w:pBdr>
        <w:tabs>
          <w:tab w:val="left" w:pos="1080"/>
          <w:tab w:val="left" w:pos="1440"/>
        </w:tabs>
        <w:spacing w:after="60"/>
        <w:ind w:left="1296" w:hanging="576"/>
        <w:rPr>
          <w:rFonts w:ascii="Garamond" w:eastAsia="Garamond" w:hAnsi="Garamond" w:cs="Garamond"/>
          <w:b/>
          <w:shd w:val="clear" w:color="auto" w:fill="FFF2CC"/>
        </w:rPr>
      </w:pPr>
      <w:r>
        <w:rPr>
          <w:rFonts w:ascii="Garamond" w:eastAsia="Garamond" w:hAnsi="Garamond" w:cs="Garamond"/>
          <w:b/>
          <w:shd w:val="clear" w:color="auto" w:fill="FFF2CC"/>
        </w:rPr>
        <w:t>What would your next seaweed experiment look like?</w:t>
      </w:r>
    </w:p>
    <w:p w14:paraId="02C83DB0" w14:textId="74A5F12D" w:rsidR="00AE5615" w:rsidRPr="00F925BE" w:rsidRDefault="00000000" w:rsidP="00F925BE">
      <w:pPr>
        <w:widowControl w:val="0"/>
        <w:numPr>
          <w:ilvl w:val="0"/>
          <w:numId w:val="5"/>
        </w:numPr>
        <w:pBdr>
          <w:top w:val="nil"/>
          <w:left w:val="nil"/>
          <w:bottom w:val="nil"/>
          <w:right w:val="nil"/>
          <w:between w:val="nil"/>
        </w:pBdr>
        <w:tabs>
          <w:tab w:val="left" w:pos="1080"/>
          <w:tab w:val="left" w:pos="1440"/>
        </w:tabs>
        <w:spacing w:after="60"/>
        <w:ind w:left="1296" w:hanging="576"/>
        <w:rPr>
          <w:rFonts w:ascii="Helvetica Neue" w:eastAsia="Helvetica Neue" w:hAnsi="Helvetica Neue" w:cs="Helvetica Neue"/>
          <w:b/>
          <w:color w:val="000000"/>
        </w:rPr>
      </w:pPr>
      <w:r w:rsidRPr="00F925BE">
        <w:rPr>
          <w:rFonts w:ascii="Garamond" w:eastAsia="Garamond" w:hAnsi="Garamond" w:cs="Garamond"/>
          <w:b/>
          <w:shd w:val="clear" w:color="auto" w:fill="FFF2CC"/>
        </w:rPr>
        <w:t xml:space="preserve">Can you describe how this mixture is helpful for products like ice cream, toothpaste, and pudding? Keep in mind what it feels like and what happened to the water. </w:t>
      </w:r>
    </w:p>
    <w:p w14:paraId="56F33D3D" w14:textId="77777777" w:rsidR="00AE5615" w:rsidRDefault="00000000" w:rsidP="00F925BE">
      <w:pPr>
        <w:pStyle w:val="Heading1"/>
        <w:spacing w:before="240"/>
      </w:pPr>
      <w:bookmarkStart w:id="13" w:name="_heading=h.88t056c9pzv" w:colFirst="0" w:colLast="0"/>
      <w:bookmarkEnd w:id="13"/>
      <w:r>
        <w:t>Extension Ideas:</w:t>
      </w:r>
    </w:p>
    <w:p w14:paraId="4C811EC2" w14:textId="77777777" w:rsidR="00AE5615" w:rsidRDefault="00000000">
      <w:pPr>
        <w:widowControl w:val="0"/>
        <w:spacing w:before="120"/>
        <w:rPr>
          <w:rFonts w:ascii="Garamond" w:eastAsia="Garamond" w:hAnsi="Garamond" w:cs="Garamond"/>
          <w:color w:val="FF0000"/>
        </w:rPr>
      </w:pPr>
      <w:r>
        <w:rPr>
          <w:rFonts w:ascii="Garamond" w:eastAsia="Garamond" w:hAnsi="Garamond" w:cs="Garamond"/>
        </w:rPr>
        <w:t xml:space="preserve">Additional Resource: </w:t>
      </w:r>
      <w:hyperlink r:id="rId9">
        <w:r>
          <w:rPr>
            <w:rFonts w:ascii="Garamond" w:eastAsia="Garamond" w:hAnsi="Garamond" w:cs="Garamond"/>
            <w:color w:val="0000FF"/>
            <w:u w:val="single"/>
          </w:rPr>
          <w:t>https://www.youtube.com/watch?v=7I8GXmpKrVg</w:t>
        </w:r>
      </w:hyperlink>
      <w:r>
        <w:rPr>
          <w:rFonts w:ascii="Garamond" w:eastAsia="Garamond" w:hAnsi="Garamond" w:cs="Garamond"/>
        </w:rPr>
        <w:t xml:space="preserve"> Explains in kids’ language what an emulsifier is.  (note, the narrator has a British accent)</w:t>
      </w:r>
    </w:p>
    <w:p w14:paraId="1085E1E7" w14:textId="77777777" w:rsidR="00AE5615" w:rsidRDefault="00AE5615">
      <w:pPr>
        <w:spacing w:before="120"/>
        <w:rPr>
          <w:rFonts w:ascii="Garamond" w:eastAsia="Garamond" w:hAnsi="Garamond" w:cs="Garamond"/>
        </w:rPr>
      </w:pPr>
    </w:p>
    <w:p w14:paraId="7B382432" w14:textId="77777777" w:rsidR="00AE5615" w:rsidRDefault="00AE5615">
      <w:pPr>
        <w:pBdr>
          <w:top w:val="nil"/>
          <w:left w:val="nil"/>
          <w:bottom w:val="nil"/>
          <w:right w:val="nil"/>
          <w:between w:val="nil"/>
        </w:pBdr>
        <w:rPr>
          <w:rFonts w:ascii="Garamond" w:eastAsia="Garamond" w:hAnsi="Garamond" w:cs="Garamond"/>
          <w:color w:val="000000"/>
        </w:rPr>
      </w:pPr>
    </w:p>
    <w:p w14:paraId="33D184BB" w14:textId="77777777" w:rsidR="00AE5615" w:rsidRDefault="00AE5615">
      <w:pPr>
        <w:pBdr>
          <w:top w:val="nil"/>
          <w:left w:val="nil"/>
          <w:bottom w:val="nil"/>
          <w:right w:val="nil"/>
          <w:between w:val="nil"/>
        </w:pBdr>
        <w:rPr>
          <w:rFonts w:ascii="Garamond" w:eastAsia="Garamond" w:hAnsi="Garamond" w:cs="Garamond"/>
          <w:b/>
          <w:color w:val="000000"/>
        </w:rPr>
      </w:pPr>
    </w:p>
    <w:p w14:paraId="2BD9342E" w14:textId="77777777" w:rsidR="00CF287E" w:rsidRDefault="00CF287E">
      <w:pPr>
        <w:pBdr>
          <w:top w:val="nil"/>
          <w:left w:val="nil"/>
          <w:bottom w:val="nil"/>
          <w:right w:val="nil"/>
          <w:between w:val="nil"/>
        </w:pBdr>
        <w:rPr>
          <w:rFonts w:ascii="Garamond" w:eastAsia="Garamond" w:hAnsi="Garamond" w:cs="Garamond"/>
          <w:b/>
          <w:color w:val="000000"/>
        </w:rPr>
      </w:pPr>
    </w:p>
    <w:p w14:paraId="1FFB8642" w14:textId="77777777" w:rsidR="00CF287E" w:rsidRDefault="00CF287E">
      <w:pPr>
        <w:pBdr>
          <w:top w:val="nil"/>
          <w:left w:val="nil"/>
          <w:bottom w:val="nil"/>
          <w:right w:val="nil"/>
          <w:between w:val="nil"/>
        </w:pBdr>
        <w:rPr>
          <w:rFonts w:ascii="Garamond" w:eastAsia="Garamond" w:hAnsi="Garamond" w:cs="Garamond"/>
          <w:b/>
          <w:color w:val="000000"/>
        </w:rPr>
      </w:pPr>
    </w:p>
    <w:p w14:paraId="1504C65E" w14:textId="77777777" w:rsidR="00CF287E" w:rsidRDefault="00CF287E">
      <w:pPr>
        <w:pBdr>
          <w:top w:val="nil"/>
          <w:left w:val="nil"/>
          <w:bottom w:val="nil"/>
          <w:right w:val="nil"/>
          <w:between w:val="nil"/>
        </w:pBdr>
        <w:rPr>
          <w:rFonts w:ascii="Garamond" w:eastAsia="Garamond" w:hAnsi="Garamond" w:cs="Garamond"/>
          <w:b/>
          <w:color w:val="000000"/>
        </w:rPr>
      </w:pPr>
    </w:p>
    <w:p w14:paraId="303B746F" w14:textId="77777777" w:rsidR="00CF287E" w:rsidRDefault="00CF287E">
      <w:pPr>
        <w:pBdr>
          <w:top w:val="nil"/>
          <w:left w:val="nil"/>
          <w:bottom w:val="nil"/>
          <w:right w:val="nil"/>
          <w:between w:val="nil"/>
        </w:pBdr>
        <w:rPr>
          <w:rFonts w:ascii="Garamond" w:eastAsia="Garamond" w:hAnsi="Garamond" w:cs="Garamond"/>
          <w:b/>
          <w:color w:val="000000"/>
        </w:rPr>
      </w:pPr>
    </w:p>
    <w:p w14:paraId="639A2F8D" w14:textId="77777777" w:rsidR="003521AF" w:rsidRDefault="003521AF" w:rsidP="003521AF">
      <w:pPr>
        <w:spacing w:before="120"/>
        <w:rPr>
          <w:rFonts w:ascii="Frutiger 57Cn" w:eastAsia="Helvetica Neue" w:hAnsi="Frutiger 57Cn" w:cs="Open Sans"/>
          <w:bCs/>
          <w:sz w:val="12"/>
          <w:szCs w:val="12"/>
        </w:rPr>
      </w:pPr>
    </w:p>
    <w:p w14:paraId="4EA9A310" w14:textId="2D1F22F8" w:rsidR="003521AF" w:rsidRDefault="003521AF" w:rsidP="003521AF">
      <w:pPr>
        <w:spacing w:before="120"/>
        <w:rPr>
          <w:rFonts w:ascii="Frutiger 57Cn" w:eastAsia="Helvetica Neue" w:hAnsi="Frutiger 57Cn" w:cs="Open Sans"/>
          <w:bCs/>
          <w:sz w:val="12"/>
          <w:szCs w:val="12"/>
        </w:rPr>
      </w:pPr>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p w14:paraId="07DDC970" w14:textId="2B585315" w:rsidR="00AE5615" w:rsidRDefault="003521AF">
      <w:pPr>
        <w:spacing w:before="120"/>
        <w:rPr>
          <w:rFonts w:ascii="Helvetica Neue" w:eastAsia="Helvetica Neue" w:hAnsi="Helvetica Neue" w:cs="Helvetica Neue"/>
          <w:b/>
          <w:sz w:val="12"/>
          <w:szCs w:val="12"/>
        </w:rPr>
      </w:pPr>
      <w:r>
        <w:rPr>
          <w:noProof/>
        </w:rPr>
        <w:drawing>
          <wp:inline distT="0" distB="0" distL="0" distR="0" wp14:anchorId="7678081E" wp14:editId="7E419EA0">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10"/>
                    <a:stretch>
                      <a:fillRect/>
                    </a:stretch>
                  </pic:blipFill>
                  <pic:spPr>
                    <a:xfrm>
                      <a:off x="0" y="0"/>
                      <a:ext cx="5943600" cy="703580"/>
                    </a:xfrm>
                    <a:prstGeom prst="rect">
                      <a:avLst/>
                    </a:prstGeom>
                  </pic:spPr>
                </pic:pic>
              </a:graphicData>
            </a:graphic>
          </wp:inline>
        </w:drawing>
      </w:r>
    </w:p>
    <w:sectPr w:rsidR="00AE5615">
      <w:footerReference w:type="default" r:id="rId11"/>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89D38" w14:textId="77777777" w:rsidR="00642251" w:rsidRDefault="00642251">
      <w:r>
        <w:separator/>
      </w:r>
    </w:p>
  </w:endnote>
  <w:endnote w:type="continuationSeparator" w:id="0">
    <w:p w14:paraId="09741DC1" w14:textId="77777777" w:rsidR="00642251" w:rsidRDefault="0064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buntu">
    <w:charset w:val="00"/>
    <w:family w:val="swiss"/>
    <w:pitch w:val="variable"/>
    <w:sig w:usb0="E00002FF" w:usb1="5000205B" w:usb2="00000000" w:usb3="00000000" w:csb0="0000009F" w:csb1="00000000"/>
    <w:embedRegular r:id="rId1" w:fontKey="{21D3F1C1-9F94-4C69-BDC1-DC19DAD4D069}"/>
  </w:font>
  <w:font w:name="Noto Sans Symbols">
    <w:charset w:val="00"/>
    <w:family w:val="auto"/>
    <w:pitch w:val="default"/>
    <w:embedRegular r:id="rId2" w:fontKey="{8BA33810-A96D-4702-BA44-7384AFA6158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5281172-ABF5-4E73-B96C-32A23ED1879C}"/>
    <w:embedBold r:id="rId4" w:fontKey="{B5456D64-D99C-4CD1-8F84-3B6965DD6BD2}"/>
  </w:font>
  <w:font w:name="Helvetica Neue">
    <w:altName w:val="Arial"/>
    <w:charset w:val="00"/>
    <w:family w:val="auto"/>
    <w:pitch w:val="default"/>
    <w:embedRegular r:id="rId5" w:fontKey="{6D519441-FCE9-4B2F-ACBE-7BBA059E2F93}"/>
    <w:embedBold r:id="rId6" w:fontKey="{1B840B44-C276-45AA-A163-7923FFF6A2EA}"/>
  </w:font>
  <w:font w:name="Garamond">
    <w:panose1 w:val="02020404030301010803"/>
    <w:charset w:val="00"/>
    <w:family w:val="roman"/>
    <w:pitch w:val="variable"/>
    <w:sig w:usb0="00000287" w:usb1="00000000" w:usb2="00000000" w:usb3="00000000" w:csb0="0000009F" w:csb1="00000000"/>
    <w:embedRegular r:id="rId7" w:fontKey="{3BAAEE2A-0E1E-4BEA-8337-3EFC3AA78D8A}"/>
    <w:embedBold r:id="rId8" w:fontKey="{F3E088FF-F16D-4C0B-AE1D-1CD524DCF6F6}"/>
    <w:embedItalic r:id="rId9" w:fontKey="{417F4A0F-5261-4750-9732-7F2A80FA8870}"/>
  </w:font>
  <w:font w:name="Times">
    <w:panose1 w:val="02020603050405020304"/>
    <w:charset w:val="00"/>
    <w:family w:val="roman"/>
    <w:pitch w:val="variable"/>
    <w:sig w:usb0="E0002EFF" w:usb1="C000785B" w:usb2="00000009" w:usb3="00000000" w:csb0="000001FF" w:csb1="00000000"/>
    <w:embedRegular r:id="rId10" w:fontKey="{F5987329-D406-472D-B3AD-B8AA04775563}"/>
    <w:embedBold r:id="rId11" w:fontKey="{C50BFFDB-E399-4728-ADC0-200835F6C48A}"/>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9554F20B-C9FD-4118-8D43-95F486F19030}"/>
  </w:font>
  <w:font w:name="Georgia">
    <w:panose1 w:val="02040502050405020303"/>
    <w:charset w:val="00"/>
    <w:family w:val="roman"/>
    <w:pitch w:val="variable"/>
    <w:sig w:usb0="00000287" w:usb1="00000000" w:usb2="00000000" w:usb3="00000000" w:csb0="0000009F" w:csb1="00000000"/>
    <w:embedRegular r:id="rId13" w:fontKey="{75400C51-CF0D-4D32-8AB4-ED2AAABC7248}"/>
    <w:embedItalic r:id="rId14" w:fontKey="{3394798E-EB06-4848-A13F-3BC8323EC808}"/>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5" w:fontKey="{211ED81E-C600-4EC0-A361-9D54A4951D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AC62C" w14:textId="77902F13" w:rsidR="00AE5615" w:rsidRDefault="00F925BE">
    <w:pPr>
      <w:tabs>
        <w:tab w:val="center" w:pos="4320"/>
        <w:tab w:val="right" w:pos="8640"/>
        <w:tab w:val="right" w:pos="9360"/>
      </w:tabs>
      <w:rPr>
        <w:rFonts w:ascii="Helvetica Neue" w:eastAsia="Helvetica Neue" w:hAnsi="Helvetica Neue" w:cs="Helvetica Neue"/>
        <w:sz w:val="18"/>
        <w:szCs w:val="18"/>
      </w:rPr>
    </w:pPr>
    <w:r>
      <w:rPr>
        <w:rFonts w:ascii="Helvetica Neue" w:eastAsia="Helvetica Neue" w:hAnsi="Helvetica Neue" w:cs="Helvetica Neue"/>
        <w:noProof/>
        <w:sz w:val="18"/>
        <w:szCs w:val="18"/>
      </w:rPr>
      <w:drawing>
        <wp:inline distT="0" distB="0" distL="0" distR="0" wp14:anchorId="5B051349" wp14:editId="377C394B">
          <wp:extent cx="5943600" cy="146050"/>
          <wp:effectExtent l="0" t="0" r="0" b="6350"/>
          <wp:docPr id="1429360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0337" name="Picture 1429360337"/>
                  <pic:cNvPicPr/>
                </pic:nvPicPr>
                <pic:blipFill>
                  <a:blip r:embed="rId1">
                    <a:extLst>
                      <a:ext uri="{28A0092B-C50C-407E-A947-70E740481C1C}">
                        <a14:useLocalDpi xmlns:a14="http://schemas.microsoft.com/office/drawing/2010/main" val="0"/>
                      </a:ext>
                    </a:extLst>
                  </a:blip>
                  <a:stretch>
                    <a:fillRect/>
                  </a:stretch>
                </pic:blipFill>
                <pic:spPr>
                  <a:xfrm>
                    <a:off x="0" y="0"/>
                    <a:ext cx="5943600" cy="146050"/>
                  </a:xfrm>
                  <a:prstGeom prst="rect">
                    <a:avLst/>
                  </a:prstGeom>
                </pic:spPr>
              </pic:pic>
            </a:graphicData>
          </a:graphic>
        </wp:inline>
      </w:drawing>
    </w:r>
    <w:r>
      <w:rPr>
        <w:rFonts w:ascii="Helvetica Neue" w:eastAsia="Helvetica Neue" w:hAnsi="Helvetica Neue" w:cs="Helvetica Neue"/>
        <w:sz w:val="18"/>
        <w:szCs w:val="18"/>
      </w:rPr>
      <w:t>extension.umaine.edu</w:t>
    </w:r>
    <w:r>
      <w:rPr>
        <w:rFonts w:ascii="Helvetica Neue" w:eastAsia="Helvetica Neue" w:hAnsi="Helvetica Neue" w:cs="Helvetica Neue"/>
        <w:sz w:val="18"/>
        <w:szCs w:val="18"/>
      </w:rPr>
      <w:tab/>
      <w:t>v. 10/2024</w:t>
    </w:r>
    <w:r>
      <w:rPr>
        <w:rFonts w:ascii="Helvetica Neue" w:eastAsia="Helvetica Neue" w:hAnsi="Helvetica Neue" w:cs="Helvetica Neue"/>
        <w:sz w:val="18"/>
        <w:szCs w:val="18"/>
      </w:rPr>
      <w:tab/>
      <w:t xml:space="preserve">Page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PAGE</w:instrText>
    </w:r>
    <w:r>
      <w:rPr>
        <w:rFonts w:ascii="Helvetica Neue" w:eastAsia="Helvetica Neue" w:hAnsi="Helvetica Neue" w:cs="Helvetica Neue"/>
        <w:sz w:val="18"/>
        <w:szCs w:val="18"/>
      </w:rPr>
      <w:fldChar w:fldCharType="separate"/>
    </w:r>
    <w:r>
      <w:rPr>
        <w:rFonts w:ascii="Helvetica Neue" w:eastAsia="Helvetica Neue" w:hAnsi="Helvetica Neue" w:cs="Helvetica Neue"/>
        <w:noProof/>
        <w:sz w:val="18"/>
        <w:szCs w:val="18"/>
      </w:rPr>
      <w:t>1</w:t>
    </w:r>
    <w:r>
      <w:rPr>
        <w:rFonts w:ascii="Helvetica Neue" w:eastAsia="Helvetica Neue" w:hAnsi="Helvetica Neue" w:cs="Helvetica Neue"/>
        <w:sz w:val="18"/>
        <w:szCs w:val="18"/>
      </w:rPr>
      <w:fldChar w:fldCharType="end"/>
    </w:r>
    <w:r>
      <w:rPr>
        <w:rFonts w:ascii="Helvetica Neue" w:eastAsia="Helvetica Neue" w:hAnsi="Helvetica Neue" w:cs="Helvetica Neue"/>
        <w:sz w:val="18"/>
        <w:szCs w:val="18"/>
      </w:rPr>
      <w:t xml:space="preserve"> of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NUMPAGES</w:instrText>
    </w:r>
    <w:r>
      <w:rPr>
        <w:rFonts w:ascii="Helvetica Neue" w:eastAsia="Helvetica Neue" w:hAnsi="Helvetica Neue" w:cs="Helvetica Neue"/>
        <w:sz w:val="18"/>
        <w:szCs w:val="18"/>
      </w:rPr>
      <w:fldChar w:fldCharType="separate"/>
    </w:r>
    <w:r>
      <w:rPr>
        <w:rFonts w:ascii="Helvetica Neue" w:eastAsia="Helvetica Neue" w:hAnsi="Helvetica Neue" w:cs="Helvetica Neue"/>
        <w:noProof/>
        <w:sz w:val="18"/>
        <w:szCs w:val="18"/>
      </w:rPr>
      <w:t>2</w:t>
    </w:r>
    <w:r>
      <w:rPr>
        <w:rFonts w:ascii="Helvetica Neue" w:eastAsia="Helvetica Neue" w:hAnsi="Helvetica Neue" w:cs="Helvetica Neue"/>
        <w:sz w:val="18"/>
        <w:szCs w:val="18"/>
      </w:rPr>
      <w:fldChar w:fldCharType="end"/>
    </w:r>
  </w:p>
  <w:p w14:paraId="42C156AF" w14:textId="77777777" w:rsidR="00AE5615" w:rsidRDefault="00AE5615">
    <w:pPr>
      <w:pBdr>
        <w:top w:val="nil"/>
        <w:left w:val="nil"/>
        <w:bottom w:val="nil"/>
        <w:right w:val="nil"/>
        <w:between w:val="nil"/>
      </w:pBdr>
      <w:tabs>
        <w:tab w:val="center" w:pos="4320"/>
        <w:tab w:val="right" w:pos="8640"/>
        <w:tab w:val="right" w:pos="9360"/>
      </w:tabs>
      <w:rPr>
        <w:rFonts w:ascii="Helvetica Neue" w:eastAsia="Helvetica Neue" w:hAnsi="Helvetica Neue" w:cs="Helvetica Neu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70057" w14:textId="77777777" w:rsidR="00642251" w:rsidRDefault="00642251">
      <w:r>
        <w:separator/>
      </w:r>
    </w:p>
  </w:footnote>
  <w:footnote w:type="continuationSeparator" w:id="0">
    <w:p w14:paraId="0A89080C" w14:textId="77777777" w:rsidR="00642251" w:rsidRDefault="00642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A6458"/>
    <w:multiLevelType w:val="multilevel"/>
    <w:tmpl w:val="AC1EA184"/>
    <w:lvl w:ilvl="0">
      <w:start w:val="21"/>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6768E7"/>
    <w:multiLevelType w:val="multilevel"/>
    <w:tmpl w:val="6846C7E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1A536AB"/>
    <w:multiLevelType w:val="multilevel"/>
    <w:tmpl w:val="E0EEC0F0"/>
    <w:lvl w:ilvl="0">
      <w:start w:val="22"/>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F4C74"/>
    <w:multiLevelType w:val="multilevel"/>
    <w:tmpl w:val="8ADA60E0"/>
    <w:lvl w:ilvl="0">
      <w:start w:val="18"/>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AC3119"/>
    <w:multiLevelType w:val="multilevel"/>
    <w:tmpl w:val="B5B2DC28"/>
    <w:lvl w:ilvl="0">
      <w:start w:val="1"/>
      <w:numFmt w:val="decimal"/>
      <w:lvlText w:val="%1."/>
      <w:lvlJc w:val="left"/>
      <w:pPr>
        <w:ind w:left="720" w:hanging="360"/>
      </w:pPr>
      <w:rPr>
        <w:rFonts w:ascii="Ubuntu" w:eastAsia="Ubuntu" w:hAnsi="Ubuntu" w:cs="Ubuntu"/>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283A98"/>
    <w:multiLevelType w:val="multilevel"/>
    <w:tmpl w:val="20F81772"/>
    <w:lvl w:ilvl="0">
      <w:start w:val="1"/>
      <w:numFmt w:val="lowerLetter"/>
      <w:lvlText w:val="%1."/>
      <w:lvlJc w:val="left"/>
      <w:pPr>
        <w:ind w:left="1300" w:hanging="360"/>
      </w:p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6" w15:restartNumberingAfterBreak="0">
    <w:nsid w:val="26E37D2A"/>
    <w:multiLevelType w:val="multilevel"/>
    <w:tmpl w:val="0838BDE6"/>
    <w:lvl w:ilvl="0">
      <w:start w:val="27"/>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B377C3"/>
    <w:multiLevelType w:val="multilevel"/>
    <w:tmpl w:val="8BE0981C"/>
    <w:lvl w:ilvl="0">
      <w:start w:val="1"/>
      <w:numFmt w:val="lowerLetter"/>
      <w:lvlText w:val="%1."/>
      <w:lvlJc w:val="left"/>
      <w:pPr>
        <w:ind w:left="130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E595993"/>
    <w:multiLevelType w:val="multilevel"/>
    <w:tmpl w:val="315883F6"/>
    <w:lvl w:ilvl="0">
      <w:start w:val="1"/>
      <w:numFmt w:val="lowerLetter"/>
      <w:lvlText w:val="%1."/>
      <w:lvlJc w:val="left"/>
      <w:pPr>
        <w:ind w:left="1300" w:hanging="360"/>
      </w:pPr>
      <w:rPr>
        <w:color w:val="000000"/>
      </w:r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9" w15:restartNumberingAfterBreak="0">
    <w:nsid w:val="311E1767"/>
    <w:multiLevelType w:val="multilevel"/>
    <w:tmpl w:val="F7BA428A"/>
    <w:lvl w:ilvl="0">
      <w:start w:val="25"/>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5007D8"/>
    <w:multiLevelType w:val="multilevel"/>
    <w:tmpl w:val="4DE6E1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0954DB4"/>
    <w:multiLevelType w:val="multilevel"/>
    <w:tmpl w:val="8D545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E95ACF"/>
    <w:multiLevelType w:val="multilevel"/>
    <w:tmpl w:val="E1FE88A8"/>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FF95402"/>
    <w:multiLevelType w:val="multilevel"/>
    <w:tmpl w:val="2B98AEC4"/>
    <w:lvl w:ilvl="0">
      <w:start w:val="1"/>
      <w:numFmt w:val="lowerLetter"/>
      <w:lvlText w:val="%1."/>
      <w:lvlJc w:val="left"/>
      <w:pPr>
        <w:ind w:left="1300" w:hanging="360"/>
      </w:p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14" w15:restartNumberingAfterBreak="0">
    <w:nsid w:val="51672291"/>
    <w:multiLevelType w:val="multilevel"/>
    <w:tmpl w:val="AA9CA6B2"/>
    <w:lvl w:ilvl="0">
      <w:start w:val="1"/>
      <w:numFmt w:val="lowerLetter"/>
      <w:lvlText w:val="%1."/>
      <w:lvlJc w:val="left"/>
      <w:pPr>
        <w:ind w:left="1300" w:hanging="360"/>
      </w:p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15" w15:restartNumberingAfterBreak="0">
    <w:nsid w:val="540174D5"/>
    <w:multiLevelType w:val="multilevel"/>
    <w:tmpl w:val="B986F22C"/>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50A27D4"/>
    <w:multiLevelType w:val="multilevel"/>
    <w:tmpl w:val="2F38BCD2"/>
    <w:lvl w:ilvl="0">
      <w:start w:val="1"/>
      <w:numFmt w:val="lowerLetter"/>
      <w:lvlText w:val="%1."/>
      <w:lvlJc w:val="left"/>
      <w:pPr>
        <w:ind w:left="1300" w:hanging="360"/>
      </w:p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17" w15:restartNumberingAfterBreak="0">
    <w:nsid w:val="63101C3B"/>
    <w:multiLevelType w:val="multilevel"/>
    <w:tmpl w:val="7D4414DA"/>
    <w:lvl w:ilvl="0">
      <w:start w:val="17"/>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500D17"/>
    <w:multiLevelType w:val="multilevel"/>
    <w:tmpl w:val="C1962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472A3C"/>
    <w:multiLevelType w:val="multilevel"/>
    <w:tmpl w:val="D11247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721B4E0C"/>
    <w:multiLevelType w:val="multilevel"/>
    <w:tmpl w:val="ECB67FF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8CA32D8"/>
    <w:multiLevelType w:val="multilevel"/>
    <w:tmpl w:val="713EE272"/>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8E379ED"/>
    <w:multiLevelType w:val="multilevel"/>
    <w:tmpl w:val="79AE6F1A"/>
    <w:lvl w:ilvl="0">
      <w:start w:val="20"/>
      <w:numFmt w:val="decimal"/>
      <w:lvlText w:val="%1."/>
      <w:lvlJc w:val="left"/>
      <w:pPr>
        <w:ind w:left="720" w:hanging="360"/>
      </w:pPr>
      <w:rPr>
        <w:rFonts w:ascii="Ubuntu" w:eastAsia="Ubuntu" w:hAnsi="Ubuntu" w:cs="Ubuntu"/>
        <w:color w:val="0000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7B600C"/>
    <w:multiLevelType w:val="multilevel"/>
    <w:tmpl w:val="FA48511C"/>
    <w:lvl w:ilvl="0">
      <w:start w:val="2"/>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C88433B"/>
    <w:multiLevelType w:val="multilevel"/>
    <w:tmpl w:val="C82E16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25048470">
    <w:abstractNumId w:val="1"/>
  </w:num>
  <w:num w:numId="2" w16cid:durableId="207575734">
    <w:abstractNumId w:val="21"/>
  </w:num>
  <w:num w:numId="3" w16cid:durableId="201673367">
    <w:abstractNumId w:val="9"/>
  </w:num>
  <w:num w:numId="4" w16cid:durableId="8027583">
    <w:abstractNumId w:val="4"/>
  </w:num>
  <w:num w:numId="5" w16cid:durableId="2031831332">
    <w:abstractNumId w:val="8"/>
  </w:num>
  <w:num w:numId="6" w16cid:durableId="153767362">
    <w:abstractNumId w:val="6"/>
  </w:num>
  <w:num w:numId="7" w16cid:durableId="538325137">
    <w:abstractNumId w:val="24"/>
  </w:num>
  <w:num w:numId="8" w16cid:durableId="868762355">
    <w:abstractNumId w:val="12"/>
  </w:num>
  <w:num w:numId="9" w16cid:durableId="947278538">
    <w:abstractNumId w:val="23"/>
  </w:num>
  <w:num w:numId="10" w16cid:durableId="523519419">
    <w:abstractNumId w:val="20"/>
  </w:num>
  <w:num w:numId="11" w16cid:durableId="1856339401">
    <w:abstractNumId w:val="11"/>
  </w:num>
  <w:num w:numId="12" w16cid:durableId="2129470635">
    <w:abstractNumId w:val="10"/>
  </w:num>
  <w:num w:numId="13" w16cid:durableId="1846550762">
    <w:abstractNumId w:val="18"/>
  </w:num>
  <w:num w:numId="14" w16cid:durableId="188027354">
    <w:abstractNumId w:val="7"/>
  </w:num>
  <w:num w:numId="15" w16cid:durableId="365177398">
    <w:abstractNumId w:val="19"/>
  </w:num>
  <w:num w:numId="16" w16cid:durableId="522401123">
    <w:abstractNumId w:val="15"/>
  </w:num>
  <w:num w:numId="17" w16cid:durableId="480780355">
    <w:abstractNumId w:val="17"/>
  </w:num>
  <w:num w:numId="18" w16cid:durableId="1496919524">
    <w:abstractNumId w:val="3"/>
  </w:num>
  <w:num w:numId="19" w16cid:durableId="1604268274">
    <w:abstractNumId w:val="22"/>
  </w:num>
  <w:num w:numId="20" w16cid:durableId="1442145348">
    <w:abstractNumId w:val="0"/>
  </w:num>
  <w:num w:numId="21" w16cid:durableId="1968392765">
    <w:abstractNumId w:val="2"/>
  </w:num>
  <w:num w:numId="22" w16cid:durableId="1200361967">
    <w:abstractNumId w:val="16"/>
  </w:num>
  <w:num w:numId="23" w16cid:durableId="299652377">
    <w:abstractNumId w:val="13"/>
  </w:num>
  <w:num w:numId="24" w16cid:durableId="652949639">
    <w:abstractNumId w:val="14"/>
  </w:num>
  <w:num w:numId="25" w16cid:durableId="10201634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615"/>
    <w:rsid w:val="001264FB"/>
    <w:rsid w:val="003521AF"/>
    <w:rsid w:val="00404470"/>
    <w:rsid w:val="00642251"/>
    <w:rsid w:val="006935A4"/>
    <w:rsid w:val="009B08EA"/>
    <w:rsid w:val="00AE5615"/>
    <w:rsid w:val="00CF287E"/>
    <w:rsid w:val="00D26ED7"/>
    <w:rsid w:val="00F202B2"/>
    <w:rsid w:val="00F9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5DBBB"/>
  <w15:docId w15:val="{B747F61E-DB44-4305-A3BC-14A90DA0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F925BE"/>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pPr>
      <w:keepNext/>
      <w:keepLines/>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F925BE"/>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7I8GXmpKrV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9v9Inq9aQFmL93/CFQAPY1G4uQ==">CgMxLjAyDmgud2hnZjJheG13dW1lMg5oLnFtM3YyZmt6b3Y3bjIOaC5pNDY1anN0dnI5MHYyDmgucG14dzJwczVyNjlpMg5oLmRrcnh5dHZhdmkydDINaC43NjF1cHQwMmYwcjIOaC4xNnRpdmRudDFtMW8yDmguZWw2b3JkMWNmcGgyMg5oLjNrNDdnanEwZ2lpajIOaC5sd24wenJ3bXh5bGkyDmguejhpbzhmbWFmbnRtMg5oLmswcTFiOHBtbGlvazIOaC40eXJvMnE0cW9td3oyDmguamF5ZjRoZTg2dTkxMg1oLjg4dDA1NmM5cHp2OAByITFUUlN0U2x1TWhiQTdFc1AwTU1HYm5RTGJfM1pwaF9O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1798</Words>
  <Characters>10252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5</cp:revision>
  <cp:lastPrinted>2024-10-11T12:28:00Z</cp:lastPrinted>
  <dcterms:created xsi:type="dcterms:W3CDTF">2023-09-12T19:56:00Z</dcterms:created>
  <dcterms:modified xsi:type="dcterms:W3CDTF">2024-10-11T12:28:00Z</dcterms:modified>
</cp:coreProperties>
</file>