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FF" w:rsidRDefault="00E73152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US"/>
        </w:rPr>
        <w:drawing>
          <wp:inline distT="114300" distB="114300" distL="114300" distR="114300">
            <wp:extent cx="2424113" cy="63093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630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152" w:rsidRDefault="00E73152">
      <w:pPr>
        <w:rPr>
          <w:rFonts w:ascii="Garamond" w:hAnsi="Garamond"/>
          <w:b/>
          <w:sz w:val="20"/>
          <w:szCs w:val="20"/>
          <w:u w:val="single"/>
        </w:rPr>
      </w:pPr>
    </w:p>
    <w:p w:rsidR="00C93EFF" w:rsidRPr="00E73152" w:rsidRDefault="00E73152">
      <w:pPr>
        <w:rPr>
          <w:rFonts w:ascii="Garamond" w:hAnsi="Garamond"/>
          <w:sz w:val="20"/>
          <w:szCs w:val="20"/>
        </w:rPr>
      </w:pPr>
      <w:bookmarkStart w:id="0" w:name="_GoBack"/>
      <w:r w:rsidRPr="00E73152">
        <w:rPr>
          <w:rFonts w:ascii="Garamond" w:hAnsi="Garamond"/>
          <w:b/>
          <w:sz w:val="20"/>
          <w:szCs w:val="20"/>
          <w:u w:val="single"/>
        </w:rPr>
        <w:t>Rubrics - Why and How</w:t>
      </w:r>
    </w:p>
    <w:p w:rsidR="00C93EFF" w:rsidRPr="00E73152" w:rsidRDefault="00E73152">
      <w:pPr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A rubric is a scoring tool, designed with specific outcomes for any specific task, such as 4-H project records. Rubrics in project records provide a clear guideline for what is expected in a member’s 4-H project work and reflection. They allow young people</w:t>
      </w:r>
      <w:r w:rsidRPr="00E73152">
        <w:rPr>
          <w:rFonts w:ascii="Garamond" w:hAnsi="Garamond"/>
          <w:sz w:val="20"/>
          <w:szCs w:val="20"/>
        </w:rPr>
        <w:t xml:space="preserve"> and the adults who work with them, to have common understanding about intentions and goals in terms learning in any 4-H project work. </w:t>
      </w:r>
    </w:p>
    <w:p w:rsidR="00C93EFF" w:rsidRPr="00E73152" w:rsidRDefault="00C93EFF">
      <w:pPr>
        <w:rPr>
          <w:rFonts w:ascii="Garamond" w:hAnsi="Garamond"/>
          <w:sz w:val="20"/>
          <w:szCs w:val="20"/>
        </w:rPr>
      </w:pPr>
    </w:p>
    <w:p w:rsidR="00C93EFF" w:rsidRPr="00E73152" w:rsidRDefault="00E73152">
      <w:pPr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 xml:space="preserve">Pros 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Provides clear guidelines for what is expected.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Provides details on what is needed to be proficient, or “meet the</w:t>
      </w:r>
      <w:r w:rsidRPr="00E73152">
        <w:rPr>
          <w:rFonts w:ascii="Garamond" w:hAnsi="Garamond"/>
          <w:sz w:val="20"/>
          <w:szCs w:val="20"/>
        </w:rPr>
        <w:t xml:space="preserve"> grade.”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Supports 4-Hers to see what their own strengths and weaknesses are.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 xml:space="preserve">Allows parents and volunteers to see where a 4-Hers strengths and weaknesses are. 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Can be used for all project areas.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Can be motivating for 4-Hers to know in advance what they nee</w:t>
      </w:r>
      <w:r w:rsidRPr="00E73152">
        <w:rPr>
          <w:rFonts w:ascii="Garamond" w:hAnsi="Garamond"/>
          <w:sz w:val="20"/>
          <w:szCs w:val="20"/>
        </w:rPr>
        <w:t>d to do in project work.</w:t>
      </w:r>
    </w:p>
    <w:p w:rsidR="00C93EFF" w:rsidRPr="00E73152" w:rsidRDefault="00E73152">
      <w:pPr>
        <w:numPr>
          <w:ilvl w:val="0"/>
          <w:numId w:val="1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 xml:space="preserve">Rubrics support fairness in judging criteria. </w:t>
      </w:r>
    </w:p>
    <w:p w:rsidR="00C93EFF" w:rsidRPr="00E73152" w:rsidRDefault="00C93EFF">
      <w:pPr>
        <w:rPr>
          <w:rFonts w:ascii="Garamond" w:hAnsi="Garamond"/>
          <w:sz w:val="20"/>
          <w:szCs w:val="20"/>
        </w:rPr>
      </w:pPr>
    </w:p>
    <w:p w:rsidR="00C93EFF" w:rsidRPr="00E73152" w:rsidRDefault="00E73152">
      <w:pPr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Cons</w:t>
      </w:r>
    </w:p>
    <w:p w:rsidR="00C93EFF" w:rsidRPr="00E73152" w:rsidRDefault="00E73152">
      <w:pPr>
        <w:numPr>
          <w:ilvl w:val="0"/>
          <w:numId w:val="2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Rubrics can take more time, especially at first.</w:t>
      </w:r>
    </w:p>
    <w:p w:rsidR="00C93EFF" w:rsidRPr="00E73152" w:rsidRDefault="00E73152">
      <w:pPr>
        <w:numPr>
          <w:ilvl w:val="1"/>
          <w:numId w:val="2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Becoming familiar with, and understanding what each bullet/expectation in a rubric means will take time and work.</w:t>
      </w:r>
    </w:p>
    <w:p w:rsidR="00C93EFF" w:rsidRPr="00E73152" w:rsidRDefault="00E73152">
      <w:pPr>
        <w:numPr>
          <w:ilvl w:val="1"/>
          <w:numId w:val="2"/>
        </w:numPr>
        <w:contextualSpacing/>
        <w:rPr>
          <w:rFonts w:ascii="Garamond" w:hAnsi="Garamond"/>
          <w:sz w:val="20"/>
          <w:szCs w:val="20"/>
        </w:rPr>
      </w:pPr>
      <w:r w:rsidRPr="00E73152">
        <w:rPr>
          <w:rFonts w:ascii="Garamond" w:hAnsi="Garamond"/>
          <w:sz w:val="20"/>
          <w:szCs w:val="20"/>
        </w:rPr>
        <w:t>Scoring, whethe</w:t>
      </w:r>
      <w:r w:rsidRPr="00E73152">
        <w:rPr>
          <w:rFonts w:ascii="Garamond" w:hAnsi="Garamond"/>
          <w:sz w:val="20"/>
          <w:szCs w:val="20"/>
        </w:rPr>
        <w:t xml:space="preserve">r for self, or as </w:t>
      </w:r>
      <w:proofErr w:type="gramStart"/>
      <w:r w:rsidRPr="00E73152">
        <w:rPr>
          <w:rFonts w:ascii="Garamond" w:hAnsi="Garamond"/>
          <w:sz w:val="20"/>
          <w:szCs w:val="20"/>
        </w:rPr>
        <w:t>an</w:t>
      </w:r>
      <w:proofErr w:type="gramEnd"/>
      <w:r w:rsidRPr="00E73152">
        <w:rPr>
          <w:rFonts w:ascii="Garamond" w:hAnsi="Garamond"/>
          <w:sz w:val="20"/>
          <w:szCs w:val="20"/>
        </w:rPr>
        <w:t xml:space="preserve"> awards committee, will take more time as more detail is provided in what is expected. </w:t>
      </w:r>
    </w:p>
    <w:bookmarkEnd w:id="0"/>
    <w:p w:rsidR="00C93EFF" w:rsidRPr="00E73152" w:rsidRDefault="00C93EFF">
      <w:pPr>
        <w:rPr>
          <w:rFonts w:ascii="Garamond" w:hAnsi="Garamond"/>
          <w:b/>
          <w:sz w:val="20"/>
          <w:szCs w:val="20"/>
          <w:u w:val="single"/>
        </w:rPr>
      </w:pPr>
    </w:p>
    <w:p w:rsidR="00C93EFF" w:rsidRPr="00E73152" w:rsidRDefault="00E73152">
      <w:pPr>
        <w:rPr>
          <w:rFonts w:ascii="Garamond" w:hAnsi="Garamond"/>
          <w:b/>
          <w:sz w:val="20"/>
          <w:szCs w:val="20"/>
          <w:u w:val="single"/>
        </w:rPr>
      </w:pPr>
      <w:r w:rsidRPr="00E73152">
        <w:rPr>
          <w:rFonts w:ascii="Garamond" w:hAnsi="Garamond"/>
          <w:b/>
          <w:sz w:val="20"/>
          <w:szCs w:val="20"/>
          <w:u w:val="single"/>
        </w:rPr>
        <w:t>Parts of a Rubric</w:t>
      </w:r>
    </w:p>
    <w:p w:rsidR="00C93EFF" w:rsidRDefault="00E73152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510088" cy="3364232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3364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93E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58AE"/>
    <w:multiLevelType w:val="multilevel"/>
    <w:tmpl w:val="BF103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15BAB"/>
    <w:multiLevelType w:val="multilevel"/>
    <w:tmpl w:val="0A2ED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3EFF"/>
    <w:rsid w:val="00C93EFF"/>
    <w:rsid w:val="00E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B0199-ABA3-493D-9737-9308008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University of Maine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2</cp:revision>
  <dcterms:created xsi:type="dcterms:W3CDTF">2018-10-01T17:12:00Z</dcterms:created>
  <dcterms:modified xsi:type="dcterms:W3CDTF">2018-10-01T17:12:00Z</dcterms:modified>
</cp:coreProperties>
</file>