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2086" w14:textId="3565AF47" w:rsidR="00D738E3" w:rsidRDefault="00D34334">
      <w:r>
        <w:t>To:  4-H Member</w:t>
      </w:r>
      <w:r w:rsidR="00A52F00">
        <w:t>s</w:t>
      </w:r>
      <w:r>
        <w:t xml:space="preserve"> Involved in the Market Steer Project</w:t>
      </w:r>
    </w:p>
    <w:p w14:paraId="6179AC91" w14:textId="77777777" w:rsidR="00D738E3" w:rsidRDefault="00D738E3"/>
    <w:p w14:paraId="13DE1936" w14:textId="77777777" w:rsidR="00D738E3" w:rsidRDefault="00D34334">
      <w:r>
        <w:t>From: The Maine 4-H Program</w:t>
      </w:r>
    </w:p>
    <w:p w14:paraId="01CB05B4" w14:textId="77777777" w:rsidR="00D738E3" w:rsidRDefault="00D738E3">
      <w:bookmarkStart w:id="0" w:name="_GoBack"/>
      <w:bookmarkEnd w:id="0"/>
    </w:p>
    <w:p w14:paraId="1FBF14DE" w14:textId="33E991F8" w:rsidR="00A37465" w:rsidRDefault="00D34334">
      <w:r w:rsidRPr="00A52F00">
        <w:t xml:space="preserve">Congratulations on your 4-H Market Steer Project. We are excited that you have made the decision to raise a market steer to be sold at a future 4-H auction. A great resource for the project is the </w:t>
      </w:r>
      <w:hyperlink r:id="rId6" w:history="1">
        <w:r w:rsidRPr="00A52F00">
          <w:rPr>
            <w:rStyle w:val="Hyperlink"/>
            <w:i/>
          </w:rPr>
          <w:t>4-H Beef Resource Handbook</w:t>
        </w:r>
      </w:hyperlink>
      <w:r w:rsidRPr="00A52F00">
        <w:t xml:space="preserve"> available for purchase from Ohio State University Extension for </w:t>
      </w:r>
      <w:r w:rsidR="00455E47" w:rsidRPr="00A52F00">
        <w:t>$18.50</w:t>
      </w:r>
      <w:r w:rsidRPr="00A52F00">
        <w:t xml:space="preserve">. </w:t>
      </w:r>
      <w:r w:rsidR="00455E47" w:rsidRPr="00A52F00">
        <w:t xml:space="preserve">Purchase site: </w:t>
      </w:r>
      <w:hyperlink r:id="rId7" w:history="1">
        <w:r w:rsidR="00455E47" w:rsidRPr="00A52F00">
          <w:rPr>
            <w:rStyle w:val="Hyperlink"/>
          </w:rPr>
          <w:t>extensionpubs.osu.edu/beef-resource-handbook</w:t>
        </w:r>
      </w:hyperlink>
      <w:r w:rsidR="00455E47" w:rsidRPr="00A52F00">
        <w:t xml:space="preserve">. </w:t>
      </w:r>
      <w:r w:rsidRPr="00A52F00">
        <w:t xml:space="preserve">Each county </w:t>
      </w:r>
      <w:r w:rsidR="00455E47" w:rsidRPr="00A52F00">
        <w:t>E</w:t>
      </w:r>
      <w:r w:rsidRPr="00A52F00">
        <w:t xml:space="preserve">xtension office </w:t>
      </w:r>
      <w:r w:rsidR="00455E47" w:rsidRPr="00A52F00">
        <w:t xml:space="preserve">also </w:t>
      </w:r>
      <w:r w:rsidRPr="00A52F00">
        <w:t>has a copy of the</w:t>
      </w:r>
      <w:r w:rsidR="00455E47" w:rsidRPr="00A52F00">
        <w:t xml:space="preserve"> 15-chapter</w:t>
      </w:r>
      <w:r w:rsidRPr="00A52F00">
        <w:t xml:space="preserve"> </w:t>
      </w:r>
      <w:r w:rsidR="00455E47" w:rsidRPr="00A52F00">
        <w:t>resource handbook</w:t>
      </w:r>
      <w:r w:rsidRPr="00A52F00">
        <w:t xml:space="preserve"> available for loan</w:t>
      </w:r>
      <w:r w:rsidR="00455E47" w:rsidRPr="00A52F00">
        <w:t>.</w:t>
      </w:r>
      <w:r w:rsidRPr="00A52F00">
        <w:t xml:space="preserve"> </w:t>
      </w:r>
      <w:r w:rsidR="00A37465">
        <w:t xml:space="preserve">This single resource guides you through choosing a steer, feeding, halter breaking, grooming and showing. It also contains much of the information used in Skill-A-Thon activities. </w:t>
      </w:r>
    </w:p>
    <w:p w14:paraId="1C3BF37D" w14:textId="77777777" w:rsidR="00A37465" w:rsidRDefault="00A37465"/>
    <w:p w14:paraId="6220805B" w14:textId="5568456B" w:rsidR="00D738E3" w:rsidRPr="00A52F00" w:rsidRDefault="00D34334">
      <w:r w:rsidRPr="00A52F00">
        <w:t xml:space="preserve">Another </w:t>
      </w:r>
      <w:r w:rsidR="00A37465">
        <w:t>helpful</w:t>
      </w:r>
      <w:r w:rsidRPr="00A52F00">
        <w:t xml:space="preserve"> resource is the UMaine 4-H Beef web</w:t>
      </w:r>
      <w:r w:rsidR="00455E47" w:rsidRPr="00A52F00">
        <w:t xml:space="preserve"> page</w:t>
      </w:r>
      <w:r w:rsidRPr="00A52F00">
        <w:t xml:space="preserve"> </w:t>
      </w:r>
      <w:hyperlink r:id="rId8">
        <w:r w:rsidR="00455E47" w:rsidRPr="00A52F00">
          <w:rPr>
            <w:color w:val="1155CC"/>
            <w:u w:val="single"/>
          </w:rPr>
          <w:t>extension.umaine.edu/4h/youth/4-h-projects/animal-science-resources/beef</w:t>
        </w:r>
      </w:hyperlink>
      <w:r w:rsidRPr="00A52F00">
        <w:t>.</w:t>
      </w:r>
    </w:p>
    <w:p w14:paraId="13E90E0F" w14:textId="77777777" w:rsidR="00D738E3" w:rsidRPr="00A52F00" w:rsidRDefault="00D738E3"/>
    <w:p w14:paraId="6ECD179C" w14:textId="172E1BB2" w:rsidR="00D738E3" w:rsidRPr="00A52F00" w:rsidRDefault="00D34334">
      <w:r w:rsidRPr="00A52F00">
        <w:t xml:space="preserve">Please </w:t>
      </w:r>
      <w:r w:rsidR="00347A59">
        <w:t>connect with</w:t>
      </w:r>
      <w:r w:rsidRPr="00A52F00">
        <w:t xml:space="preserve"> the 4-H staff at your local </w:t>
      </w:r>
      <w:r w:rsidR="00455E47" w:rsidRPr="00A52F00">
        <w:t>UMaine</w:t>
      </w:r>
      <w:r w:rsidRPr="00A52F00">
        <w:t xml:space="preserve"> Extension office for support with your project. </w:t>
      </w:r>
    </w:p>
    <w:p w14:paraId="4D0FA46C" w14:textId="77777777" w:rsidR="00D738E3" w:rsidRPr="00A52F00" w:rsidRDefault="00D738E3">
      <w:pPr>
        <w:sectPr w:rsidR="00D738E3" w:rsidRPr="00A52F00" w:rsidSect="00E432D4">
          <w:headerReference w:type="default" r:id="rId9"/>
          <w:footerReference w:type="default" r:id="rId10"/>
          <w:pgSz w:w="12240" w:h="15840"/>
          <w:pgMar w:top="1440" w:right="1080" w:bottom="1440" w:left="1080" w:header="720" w:footer="720" w:gutter="0"/>
          <w:pgNumType w:start="1"/>
          <w:cols w:space="720"/>
          <w:docGrid w:linePitch="299"/>
        </w:sectPr>
      </w:pPr>
    </w:p>
    <w:p w14:paraId="299BC127" w14:textId="77777777" w:rsidR="00E432D4" w:rsidRDefault="00E432D4">
      <w:pPr>
        <w:rPr>
          <w:sz w:val="18"/>
          <w:szCs w:val="18"/>
        </w:rPr>
      </w:pPr>
    </w:p>
    <w:p w14:paraId="516B55B2" w14:textId="77777777" w:rsidR="00A52F00" w:rsidRDefault="00A52F00">
      <w:pPr>
        <w:rPr>
          <w:sz w:val="18"/>
          <w:szCs w:val="18"/>
        </w:rPr>
        <w:sectPr w:rsidR="00A52F00">
          <w:type w:val="continuous"/>
          <w:pgSz w:w="12240" w:h="15840"/>
          <w:pgMar w:top="1440" w:right="1440" w:bottom="1440" w:left="1440" w:header="720" w:footer="720" w:gutter="0"/>
          <w:cols w:space="720"/>
        </w:sectPr>
      </w:pPr>
    </w:p>
    <w:p w14:paraId="6C239AAC" w14:textId="527AF08E" w:rsidR="00D738E3" w:rsidRDefault="00D34334">
      <w:pPr>
        <w:rPr>
          <w:sz w:val="18"/>
          <w:szCs w:val="18"/>
        </w:rPr>
      </w:pPr>
      <w:r>
        <w:rPr>
          <w:sz w:val="18"/>
          <w:szCs w:val="18"/>
        </w:rPr>
        <w:t>Androscoggin and Sagadahoc Counties</w:t>
      </w:r>
    </w:p>
    <w:p w14:paraId="2CF1B7B7" w14:textId="70AD3AE6" w:rsidR="00D738E3" w:rsidRDefault="00D34334">
      <w:pPr>
        <w:ind w:firstLine="720"/>
        <w:rPr>
          <w:sz w:val="18"/>
          <w:szCs w:val="18"/>
        </w:rPr>
      </w:pPr>
      <w:r>
        <w:rPr>
          <w:sz w:val="18"/>
          <w:szCs w:val="18"/>
        </w:rPr>
        <w:t xml:space="preserve">207.353.5550 </w:t>
      </w:r>
    </w:p>
    <w:p w14:paraId="5021AB71" w14:textId="77777777" w:rsidR="00D738E3" w:rsidRDefault="00D34334">
      <w:pPr>
        <w:rPr>
          <w:sz w:val="18"/>
          <w:szCs w:val="18"/>
        </w:rPr>
      </w:pPr>
      <w:r>
        <w:rPr>
          <w:sz w:val="18"/>
          <w:szCs w:val="18"/>
        </w:rPr>
        <w:t>Aroostook County</w:t>
      </w:r>
    </w:p>
    <w:p w14:paraId="7E33BBEE" w14:textId="6F39E536" w:rsidR="00E432D4" w:rsidRDefault="00E432D4">
      <w:pPr>
        <w:ind w:firstLine="720"/>
        <w:rPr>
          <w:sz w:val="18"/>
          <w:szCs w:val="18"/>
        </w:rPr>
      </w:pPr>
      <w:r>
        <w:rPr>
          <w:sz w:val="18"/>
          <w:szCs w:val="18"/>
        </w:rPr>
        <w:t>Fort Kent  – 207.834.3905</w:t>
      </w:r>
    </w:p>
    <w:p w14:paraId="36BADE3A" w14:textId="40830A6D" w:rsidR="00D738E3" w:rsidRDefault="00D34334">
      <w:pPr>
        <w:ind w:firstLine="720"/>
        <w:rPr>
          <w:sz w:val="18"/>
          <w:szCs w:val="18"/>
        </w:rPr>
      </w:pPr>
      <w:r>
        <w:rPr>
          <w:sz w:val="18"/>
          <w:szCs w:val="18"/>
        </w:rPr>
        <w:t>Houlton</w:t>
      </w:r>
      <w:r w:rsidR="00E432D4">
        <w:rPr>
          <w:sz w:val="18"/>
          <w:szCs w:val="18"/>
        </w:rPr>
        <w:t xml:space="preserve"> – </w:t>
      </w:r>
      <w:r>
        <w:rPr>
          <w:sz w:val="18"/>
          <w:szCs w:val="18"/>
        </w:rPr>
        <w:t xml:space="preserve">207.532.6548 </w:t>
      </w:r>
    </w:p>
    <w:p w14:paraId="39EC182F" w14:textId="44BA7764" w:rsidR="00D738E3" w:rsidRDefault="00D34334">
      <w:pPr>
        <w:ind w:firstLine="720"/>
        <w:rPr>
          <w:sz w:val="18"/>
          <w:szCs w:val="18"/>
        </w:rPr>
      </w:pPr>
      <w:r>
        <w:rPr>
          <w:sz w:val="18"/>
          <w:szCs w:val="18"/>
        </w:rPr>
        <w:t>Presque Isle Office</w:t>
      </w:r>
      <w:r w:rsidR="00E432D4">
        <w:rPr>
          <w:sz w:val="18"/>
          <w:szCs w:val="18"/>
        </w:rPr>
        <w:t xml:space="preserve"> – </w:t>
      </w:r>
      <w:r>
        <w:rPr>
          <w:sz w:val="18"/>
          <w:szCs w:val="18"/>
        </w:rPr>
        <w:t xml:space="preserve">207.764.3361 </w:t>
      </w:r>
    </w:p>
    <w:p w14:paraId="316896FF" w14:textId="77777777" w:rsidR="00D738E3" w:rsidRDefault="00D34334">
      <w:pPr>
        <w:rPr>
          <w:sz w:val="18"/>
          <w:szCs w:val="18"/>
        </w:rPr>
      </w:pPr>
      <w:r>
        <w:rPr>
          <w:sz w:val="18"/>
          <w:szCs w:val="18"/>
        </w:rPr>
        <w:t>Cumberland County</w:t>
      </w:r>
    </w:p>
    <w:p w14:paraId="147578E6" w14:textId="184A4119" w:rsidR="00D738E3" w:rsidRDefault="00D34334">
      <w:pPr>
        <w:rPr>
          <w:sz w:val="18"/>
          <w:szCs w:val="18"/>
        </w:rPr>
      </w:pPr>
      <w:r>
        <w:rPr>
          <w:sz w:val="18"/>
          <w:szCs w:val="18"/>
        </w:rPr>
        <w:tab/>
        <w:t xml:space="preserve">207.781.6099 </w:t>
      </w:r>
    </w:p>
    <w:p w14:paraId="79ABD53C" w14:textId="77777777" w:rsidR="00D738E3" w:rsidRDefault="00D34334">
      <w:pPr>
        <w:rPr>
          <w:sz w:val="18"/>
          <w:szCs w:val="18"/>
        </w:rPr>
      </w:pPr>
      <w:r>
        <w:rPr>
          <w:sz w:val="18"/>
          <w:szCs w:val="18"/>
        </w:rPr>
        <w:t>Franklin County</w:t>
      </w:r>
    </w:p>
    <w:p w14:paraId="50205C27" w14:textId="73B027C2" w:rsidR="00D738E3" w:rsidRDefault="00D34334">
      <w:pPr>
        <w:rPr>
          <w:sz w:val="18"/>
          <w:szCs w:val="18"/>
        </w:rPr>
      </w:pPr>
      <w:r>
        <w:rPr>
          <w:sz w:val="18"/>
          <w:szCs w:val="18"/>
        </w:rPr>
        <w:tab/>
        <w:t xml:space="preserve">207.778.4650  </w:t>
      </w:r>
    </w:p>
    <w:p w14:paraId="047C19AA" w14:textId="77777777" w:rsidR="00D738E3" w:rsidRDefault="00D34334">
      <w:pPr>
        <w:rPr>
          <w:sz w:val="18"/>
          <w:szCs w:val="18"/>
        </w:rPr>
      </w:pPr>
      <w:r>
        <w:rPr>
          <w:sz w:val="18"/>
          <w:szCs w:val="18"/>
        </w:rPr>
        <w:t>Hancock County</w:t>
      </w:r>
    </w:p>
    <w:p w14:paraId="27F14BE7" w14:textId="47F228D9" w:rsidR="00D738E3" w:rsidRDefault="00D34334">
      <w:pPr>
        <w:rPr>
          <w:sz w:val="18"/>
          <w:szCs w:val="18"/>
        </w:rPr>
      </w:pPr>
      <w:r>
        <w:rPr>
          <w:sz w:val="18"/>
          <w:szCs w:val="18"/>
        </w:rPr>
        <w:tab/>
        <w:t xml:space="preserve">207.667.8212 </w:t>
      </w:r>
    </w:p>
    <w:p w14:paraId="6EF998C8" w14:textId="77777777" w:rsidR="00D738E3" w:rsidRDefault="00D34334">
      <w:pPr>
        <w:rPr>
          <w:sz w:val="18"/>
          <w:szCs w:val="18"/>
        </w:rPr>
      </w:pPr>
      <w:r>
        <w:rPr>
          <w:sz w:val="18"/>
          <w:szCs w:val="18"/>
        </w:rPr>
        <w:t>Kennebec County</w:t>
      </w:r>
    </w:p>
    <w:p w14:paraId="786735E0" w14:textId="3015F1E9" w:rsidR="00D738E3" w:rsidRDefault="00D34334">
      <w:pPr>
        <w:rPr>
          <w:sz w:val="18"/>
          <w:szCs w:val="18"/>
        </w:rPr>
      </w:pPr>
      <w:r>
        <w:rPr>
          <w:sz w:val="18"/>
          <w:szCs w:val="18"/>
        </w:rPr>
        <w:tab/>
        <w:t xml:space="preserve">207.622.7546 </w:t>
      </w:r>
    </w:p>
    <w:p w14:paraId="2A8AD115" w14:textId="1B1B3C16" w:rsidR="00D738E3" w:rsidRDefault="00D738E3">
      <w:pPr>
        <w:rPr>
          <w:sz w:val="18"/>
          <w:szCs w:val="18"/>
        </w:rPr>
      </w:pPr>
    </w:p>
    <w:p w14:paraId="428FE090" w14:textId="77777777" w:rsidR="00E432D4" w:rsidRDefault="00E432D4">
      <w:pPr>
        <w:rPr>
          <w:sz w:val="18"/>
          <w:szCs w:val="18"/>
        </w:rPr>
      </w:pPr>
    </w:p>
    <w:p w14:paraId="2A83CC1A" w14:textId="77777777" w:rsidR="00D738E3" w:rsidRDefault="00D34334">
      <w:pPr>
        <w:rPr>
          <w:sz w:val="18"/>
          <w:szCs w:val="18"/>
        </w:rPr>
      </w:pPr>
      <w:r>
        <w:rPr>
          <w:sz w:val="18"/>
          <w:szCs w:val="18"/>
        </w:rPr>
        <w:t>Knox and Lincoln Counties</w:t>
      </w:r>
    </w:p>
    <w:p w14:paraId="1D39C123" w14:textId="55E9B185" w:rsidR="00D738E3" w:rsidRDefault="00D34334">
      <w:pPr>
        <w:ind w:firstLine="720"/>
        <w:rPr>
          <w:sz w:val="18"/>
          <w:szCs w:val="18"/>
        </w:rPr>
      </w:pPr>
      <w:r>
        <w:rPr>
          <w:sz w:val="18"/>
          <w:szCs w:val="18"/>
        </w:rPr>
        <w:t xml:space="preserve">207.832.0343 </w:t>
      </w:r>
    </w:p>
    <w:p w14:paraId="4BB31E53" w14:textId="77777777" w:rsidR="00D738E3" w:rsidRDefault="00D34334">
      <w:pPr>
        <w:rPr>
          <w:sz w:val="18"/>
          <w:szCs w:val="18"/>
        </w:rPr>
      </w:pPr>
      <w:r>
        <w:rPr>
          <w:sz w:val="18"/>
          <w:szCs w:val="18"/>
        </w:rPr>
        <w:t>Oxford County</w:t>
      </w:r>
    </w:p>
    <w:p w14:paraId="319F425A" w14:textId="014C1B61" w:rsidR="00D738E3" w:rsidRDefault="00D34334">
      <w:pPr>
        <w:ind w:firstLine="720"/>
        <w:rPr>
          <w:sz w:val="18"/>
          <w:szCs w:val="18"/>
        </w:rPr>
      </w:pPr>
      <w:r>
        <w:rPr>
          <w:sz w:val="18"/>
          <w:szCs w:val="18"/>
        </w:rPr>
        <w:t xml:space="preserve">207.743.6329 </w:t>
      </w:r>
    </w:p>
    <w:p w14:paraId="45C13543" w14:textId="77777777" w:rsidR="00D738E3" w:rsidRDefault="00D34334">
      <w:pPr>
        <w:rPr>
          <w:sz w:val="18"/>
          <w:szCs w:val="18"/>
        </w:rPr>
      </w:pPr>
      <w:r>
        <w:rPr>
          <w:sz w:val="18"/>
          <w:szCs w:val="18"/>
        </w:rPr>
        <w:t>Penobscot County</w:t>
      </w:r>
    </w:p>
    <w:p w14:paraId="20251885" w14:textId="5FC30678" w:rsidR="00D738E3" w:rsidRDefault="00D34334">
      <w:pPr>
        <w:ind w:firstLine="720"/>
        <w:rPr>
          <w:sz w:val="18"/>
          <w:szCs w:val="18"/>
        </w:rPr>
      </w:pPr>
      <w:r>
        <w:rPr>
          <w:sz w:val="18"/>
          <w:szCs w:val="18"/>
        </w:rPr>
        <w:t xml:space="preserve">207.942.7396 </w:t>
      </w:r>
    </w:p>
    <w:p w14:paraId="4A2A5D3D" w14:textId="77777777" w:rsidR="00D738E3" w:rsidRDefault="00D34334">
      <w:pPr>
        <w:rPr>
          <w:sz w:val="18"/>
          <w:szCs w:val="18"/>
        </w:rPr>
      </w:pPr>
      <w:r>
        <w:rPr>
          <w:sz w:val="18"/>
          <w:szCs w:val="18"/>
        </w:rPr>
        <w:t>Piscataquis County</w:t>
      </w:r>
    </w:p>
    <w:p w14:paraId="5647CC78" w14:textId="57DC0635" w:rsidR="00D738E3" w:rsidRDefault="00D34334">
      <w:pPr>
        <w:rPr>
          <w:sz w:val="18"/>
          <w:szCs w:val="18"/>
        </w:rPr>
      </w:pPr>
      <w:r>
        <w:rPr>
          <w:sz w:val="18"/>
          <w:szCs w:val="18"/>
        </w:rPr>
        <w:tab/>
        <w:t xml:space="preserve">207.564.3301 </w:t>
      </w:r>
    </w:p>
    <w:p w14:paraId="1B7BF33C" w14:textId="77777777" w:rsidR="00D738E3" w:rsidRDefault="00D34334">
      <w:pPr>
        <w:rPr>
          <w:sz w:val="18"/>
          <w:szCs w:val="18"/>
        </w:rPr>
      </w:pPr>
      <w:r>
        <w:rPr>
          <w:sz w:val="18"/>
          <w:szCs w:val="18"/>
        </w:rPr>
        <w:t>Somerset County</w:t>
      </w:r>
    </w:p>
    <w:p w14:paraId="7D2EFDE4" w14:textId="2EFDA2A4" w:rsidR="00D738E3" w:rsidRDefault="00D34334">
      <w:pPr>
        <w:ind w:firstLine="720"/>
        <w:rPr>
          <w:sz w:val="18"/>
          <w:szCs w:val="18"/>
        </w:rPr>
      </w:pPr>
      <w:r>
        <w:rPr>
          <w:sz w:val="18"/>
          <w:szCs w:val="18"/>
        </w:rPr>
        <w:t xml:space="preserve">207.474.9622 </w:t>
      </w:r>
    </w:p>
    <w:p w14:paraId="0ECEFD68" w14:textId="77777777" w:rsidR="00D738E3" w:rsidRDefault="00D34334">
      <w:pPr>
        <w:rPr>
          <w:sz w:val="18"/>
          <w:szCs w:val="18"/>
        </w:rPr>
      </w:pPr>
      <w:r>
        <w:rPr>
          <w:sz w:val="18"/>
          <w:szCs w:val="18"/>
        </w:rPr>
        <w:t>Waldo County</w:t>
      </w:r>
    </w:p>
    <w:p w14:paraId="35DC2FB6" w14:textId="53552BFE" w:rsidR="00D738E3" w:rsidRDefault="00D34334">
      <w:pPr>
        <w:ind w:firstLine="720"/>
        <w:rPr>
          <w:sz w:val="18"/>
          <w:szCs w:val="18"/>
        </w:rPr>
      </w:pPr>
      <w:r>
        <w:rPr>
          <w:sz w:val="18"/>
          <w:szCs w:val="18"/>
        </w:rPr>
        <w:t xml:space="preserve">207.342.5971 </w:t>
      </w:r>
    </w:p>
    <w:p w14:paraId="5B1F240B" w14:textId="77777777" w:rsidR="00D738E3" w:rsidRDefault="00D34334">
      <w:pPr>
        <w:rPr>
          <w:sz w:val="18"/>
          <w:szCs w:val="18"/>
        </w:rPr>
      </w:pPr>
      <w:r>
        <w:rPr>
          <w:sz w:val="18"/>
          <w:szCs w:val="18"/>
        </w:rPr>
        <w:t>Washington County</w:t>
      </w:r>
    </w:p>
    <w:p w14:paraId="54B6AC69" w14:textId="058594E1" w:rsidR="00D738E3" w:rsidRDefault="00D34334">
      <w:pPr>
        <w:ind w:firstLine="720"/>
        <w:rPr>
          <w:sz w:val="18"/>
          <w:szCs w:val="18"/>
        </w:rPr>
      </w:pPr>
      <w:r>
        <w:rPr>
          <w:sz w:val="18"/>
          <w:szCs w:val="18"/>
        </w:rPr>
        <w:t xml:space="preserve">207.255.3345 </w:t>
      </w:r>
    </w:p>
    <w:p w14:paraId="7F011FFE" w14:textId="77777777" w:rsidR="00D738E3" w:rsidRDefault="00D34334">
      <w:pPr>
        <w:rPr>
          <w:sz w:val="18"/>
          <w:szCs w:val="18"/>
        </w:rPr>
      </w:pPr>
      <w:r>
        <w:rPr>
          <w:sz w:val="18"/>
          <w:szCs w:val="18"/>
        </w:rPr>
        <w:t>York County</w:t>
      </w:r>
    </w:p>
    <w:p w14:paraId="69354A08" w14:textId="77777777" w:rsidR="00D738E3" w:rsidRDefault="00D34334">
      <w:pPr>
        <w:ind w:firstLine="720"/>
        <w:rPr>
          <w:sz w:val="18"/>
          <w:szCs w:val="18"/>
        </w:rPr>
      </w:pPr>
      <w:r>
        <w:rPr>
          <w:sz w:val="18"/>
          <w:szCs w:val="18"/>
        </w:rPr>
        <w:t>207.324.2814</w:t>
      </w:r>
    </w:p>
    <w:p w14:paraId="6D358839" w14:textId="77777777" w:rsidR="00A52F00" w:rsidRDefault="00A52F00">
      <w:pPr>
        <w:sectPr w:rsidR="00A52F00" w:rsidSect="00A52F00">
          <w:type w:val="continuous"/>
          <w:pgSz w:w="12240" w:h="15840"/>
          <w:pgMar w:top="1440" w:right="1440" w:bottom="1440" w:left="1440" w:header="720" w:footer="720" w:gutter="0"/>
          <w:cols w:num="2" w:space="720"/>
        </w:sectPr>
      </w:pPr>
    </w:p>
    <w:p w14:paraId="32B4EB50" w14:textId="1DC36CE6" w:rsidR="00D738E3" w:rsidRDefault="00D738E3"/>
    <w:p w14:paraId="61B41D53" w14:textId="133E1389" w:rsidR="00D738E3" w:rsidRDefault="00D34334">
      <w:r>
        <w:t xml:space="preserve">Best of luck with your </w:t>
      </w:r>
      <w:r w:rsidR="00A52F00">
        <w:t xml:space="preserve">4-H </w:t>
      </w:r>
      <w:r>
        <w:t>Market Steer Project and thanks for being a member of the 4-H program in Maine!</w:t>
      </w:r>
    </w:p>
    <w:p w14:paraId="106CFE9C" w14:textId="77777777" w:rsidR="00D738E3" w:rsidRDefault="00D738E3">
      <w:pPr>
        <w:rPr>
          <w:highlight w:val="cyan"/>
        </w:rPr>
      </w:pPr>
    </w:p>
    <w:p w14:paraId="739A7DC7" w14:textId="77777777" w:rsidR="00A37465" w:rsidRDefault="00A37465" w:rsidP="00A37465"/>
    <w:p w14:paraId="69A05231" w14:textId="77777777" w:rsidR="00A37465" w:rsidRDefault="00A37465" w:rsidP="00A37465"/>
    <w:p w14:paraId="53CC001A" w14:textId="516A934B" w:rsidR="00A52F00" w:rsidRPr="00A37465" w:rsidRDefault="00A52F00" w:rsidP="00A37465">
      <w:r w:rsidRPr="00A52F00">
        <w:t>c</w:t>
      </w:r>
      <w:r w:rsidR="00D34334" w:rsidRPr="00A52F00">
        <w:t>c:</w:t>
      </w:r>
      <w:r w:rsidRPr="00A52F00">
        <w:t xml:space="preserve"> Maine</w:t>
      </w:r>
      <w:r w:rsidR="00D34334" w:rsidRPr="00A52F00">
        <w:t xml:space="preserve"> 4-H </w:t>
      </w:r>
      <w:r w:rsidR="00646E11">
        <w:t>Staff</w:t>
      </w:r>
    </w:p>
    <w:p w14:paraId="352B2FCA" w14:textId="77777777" w:rsidR="00A52F00" w:rsidRDefault="00A52F00" w:rsidP="00A52F00">
      <w:pPr>
        <w:spacing w:line="240" w:lineRule="auto"/>
        <w:rPr>
          <w:rFonts w:eastAsia="Times New Roman"/>
          <w:color w:val="000000"/>
          <w:sz w:val="14"/>
          <w:szCs w:val="14"/>
          <w:shd w:val="clear" w:color="auto" w:fill="FFFFFF"/>
          <w:lang w:val="en-US"/>
        </w:rPr>
      </w:pPr>
    </w:p>
    <w:p w14:paraId="528438C9" w14:textId="77777777" w:rsidR="00A52F00" w:rsidRDefault="00A52F00">
      <w:pPr>
        <w:rPr>
          <w:highlight w:val="cyan"/>
        </w:rPr>
      </w:pPr>
    </w:p>
    <w:sectPr w:rsidR="00A52F0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1E784" w14:textId="77777777" w:rsidR="00134502" w:rsidRDefault="00134502" w:rsidP="00A52F00">
      <w:pPr>
        <w:spacing w:line="240" w:lineRule="auto"/>
      </w:pPr>
      <w:r>
        <w:separator/>
      </w:r>
    </w:p>
  </w:endnote>
  <w:endnote w:type="continuationSeparator" w:id="0">
    <w:p w14:paraId="7C0028D2" w14:textId="77777777" w:rsidR="00134502" w:rsidRDefault="00134502" w:rsidP="00A52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69E1" w14:textId="3DEAE2B0" w:rsidR="00A52F00" w:rsidRPr="00A52F00" w:rsidRDefault="00A52F00" w:rsidP="00A52F00">
    <w:pPr>
      <w:spacing w:line="240" w:lineRule="auto"/>
      <w:rPr>
        <w:rFonts w:ascii="Times New Roman" w:eastAsia="Times New Roman" w:hAnsi="Times New Roman" w:cs="Times New Roman"/>
        <w:sz w:val="14"/>
        <w:szCs w:val="14"/>
        <w:lang w:val="en-US"/>
      </w:rPr>
    </w:pPr>
    <w:r w:rsidRPr="00A52F00">
      <w:rPr>
        <w:rFonts w:eastAsia="Times New Roman"/>
        <w:color w:val="000000"/>
        <w:sz w:val="14"/>
        <w:szCs w:val="14"/>
        <w:shd w:val="clear" w:color="auto" w:fill="FFFFFF"/>
        <w:lang w:val="en-US"/>
      </w:rPr>
      <w:t xml:space="preserve">The University of </w:t>
    </w:r>
    <w:r w:rsidR="00D95532" w:rsidRPr="00A52F00">
      <w:rPr>
        <w:rFonts w:eastAsia="Times New Roman"/>
        <w:color w:val="000000"/>
        <w:sz w:val="14"/>
        <w:szCs w:val="14"/>
        <w:shd w:val="clear" w:color="auto" w:fill="FFFFFF"/>
        <w:lang w:val="en-US"/>
      </w:rPr>
      <w:t>Maine is</w:t>
    </w:r>
    <w:r w:rsidRPr="00A52F00">
      <w:rPr>
        <w:rFonts w:eastAsia="Times New Roman"/>
        <w:color w:val="000000"/>
        <w:sz w:val="14"/>
        <w:szCs w:val="14"/>
        <w:shd w:val="clear" w:color="auto" w:fill="FFFFFF"/>
        <w:lang w:val="en-US"/>
      </w:rPr>
      <w:t xml:space="preserve">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A52F00">
      <w:rPr>
        <w:rFonts w:eastAsia="Times New Roman"/>
        <w:color w:val="000000"/>
        <w:sz w:val="14"/>
        <w:szCs w:val="14"/>
        <w:shd w:val="clear" w:color="auto" w:fill="FFFFFF"/>
        <w:lang w:val="en-US"/>
      </w:rPr>
      <w:t>Harebo</w:t>
    </w:r>
    <w:proofErr w:type="spellEnd"/>
    <w:r w:rsidRPr="00A52F00">
      <w:rPr>
        <w:rFonts w:eastAsia="Times New Roman"/>
        <w:color w:val="000000"/>
        <w:sz w:val="14"/>
        <w:szCs w:val="14"/>
        <w:shd w:val="clear" w:color="auto" w:fill="FFFFFF"/>
        <w:lang w:val="en-US"/>
      </w:rPr>
      <w:t xml:space="preserve">, Director of Equal Opportunity, 101 North Stevens Hall, University of Maine, </w:t>
    </w:r>
    <w:proofErr w:type="spellStart"/>
    <w:r w:rsidRPr="00A52F00">
      <w:rPr>
        <w:rFonts w:eastAsia="Times New Roman"/>
        <w:color w:val="000000"/>
        <w:sz w:val="14"/>
        <w:szCs w:val="14"/>
        <w:shd w:val="clear" w:color="auto" w:fill="FFFFFF"/>
        <w:lang w:val="en-US"/>
      </w:rPr>
      <w:t>Orono</w:t>
    </w:r>
    <w:proofErr w:type="spellEnd"/>
    <w:r w:rsidRPr="00A52F00">
      <w:rPr>
        <w:rFonts w:eastAsia="Times New Roman"/>
        <w:color w:val="000000"/>
        <w:sz w:val="14"/>
        <w:szCs w:val="14"/>
        <w:shd w:val="clear" w:color="auto" w:fill="FFFFFF"/>
        <w:lang w:val="en-US"/>
      </w:rPr>
      <w:t>, ME  04469-5754, 207.581.1226, TTY 711 (Maine Relay System).</w:t>
    </w:r>
  </w:p>
  <w:p w14:paraId="3D355DFE" w14:textId="70890AAA" w:rsidR="00A52F00" w:rsidRDefault="00A52F00">
    <w:pPr>
      <w:pStyle w:val="Footer"/>
    </w:pPr>
  </w:p>
  <w:p w14:paraId="701E7E8A" w14:textId="77777777" w:rsidR="00A52F00" w:rsidRDefault="00A52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E197A" w14:textId="77777777" w:rsidR="00134502" w:rsidRDefault="00134502" w:rsidP="00A52F00">
      <w:pPr>
        <w:spacing w:line="240" w:lineRule="auto"/>
      </w:pPr>
      <w:r>
        <w:separator/>
      </w:r>
    </w:p>
  </w:footnote>
  <w:footnote w:type="continuationSeparator" w:id="0">
    <w:p w14:paraId="25186486" w14:textId="77777777" w:rsidR="00134502" w:rsidRDefault="00134502" w:rsidP="00A52F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8599" w14:textId="1FE0F440" w:rsidR="00347A59" w:rsidRDefault="00E55BE6" w:rsidP="00A37465">
    <w:pPr>
      <w:pStyle w:val="Header"/>
      <w:jc w:val="center"/>
    </w:pPr>
    <w:r>
      <w:rPr>
        <w:noProof/>
        <w:lang w:val="en-US"/>
      </w:rPr>
      <w:drawing>
        <wp:inline distT="0" distB="0" distL="0" distR="0" wp14:anchorId="1407001D" wp14:editId="1D47E45A">
          <wp:extent cx="30194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ed Logo.jpg"/>
                  <pic:cNvPicPr/>
                </pic:nvPicPr>
                <pic:blipFill>
                  <a:blip r:embed="rId1">
                    <a:extLst>
                      <a:ext uri="{28A0092B-C50C-407E-A947-70E740481C1C}">
                        <a14:useLocalDpi xmlns:a14="http://schemas.microsoft.com/office/drawing/2010/main" val="0"/>
                      </a:ext>
                    </a:extLst>
                  </a:blip>
                  <a:stretch>
                    <a:fillRect/>
                  </a:stretch>
                </pic:blipFill>
                <pic:spPr>
                  <a:xfrm>
                    <a:off x="0" y="0"/>
                    <a:ext cx="3019425" cy="781050"/>
                  </a:xfrm>
                  <a:prstGeom prst="rect">
                    <a:avLst/>
                  </a:prstGeom>
                </pic:spPr>
              </pic:pic>
            </a:graphicData>
          </a:graphic>
        </wp:inline>
      </w:drawing>
    </w:r>
  </w:p>
  <w:p w14:paraId="6EA430C9" w14:textId="77777777" w:rsidR="00347A59" w:rsidRDefault="00347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E3"/>
    <w:rsid w:val="00134502"/>
    <w:rsid w:val="001906D4"/>
    <w:rsid w:val="00240DB3"/>
    <w:rsid w:val="00347A59"/>
    <w:rsid w:val="004424D3"/>
    <w:rsid w:val="00455E47"/>
    <w:rsid w:val="0053653E"/>
    <w:rsid w:val="00646E11"/>
    <w:rsid w:val="006B03DB"/>
    <w:rsid w:val="007754DB"/>
    <w:rsid w:val="00977F53"/>
    <w:rsid w:val="00A37465"/>
    <w:rsid w:val="00A52F00"/>
    <w:rsid w:val="00D34334"/>
    <w:rsid w:val="00D738E3"/>
    <w:rsid w:val="00D95532"/>
    <w:rsid w:val="00DC2C94"/>
    <w:rsid w:val="00E432D4"/>
    <w:rsid w:val="00E5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4C925"/>
  <w15:docId w15:val="{4494F1F4-1780-EF46-BBE1-D874077D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55E47"/>
    <w:rPr>
      <w:color w:val="0000FF" w:themeColor="hyperlink"/>
      <w:u w:val="single"/>
    </w:rPr>
  </w:style>
  <w:style w:type="character" w:customStyle="1" w:styleId="UnresolvedMention">
    <w:name w:val="Unresolved Mention"/>
    <w:basedOn w:val="DefaultParagraphFont"/>
    <w:uiPriority w:val="99"/>
    <w:semiHidden/>
    <w:unhideWhenUsed/>
    <w:rsid w:val="00455E47"/>
    <w:rPr>
      <w:color w:val="605E5C"/>
      <w:shd w:val="clear" w:color="auto" w:fill="E1DFDD"/>
    </w:rPr>
  </w:style>
  <w:style w:type="paragraph" w:styleId="Header">
    <w:name w:val="header"/>
    <w:basedOn w:val="Normal"/>
    <w:link w:val="HeaderChar"/>
    <w:uiPriority w:val="99"/>
    <w:unhideWhenUsed/>
    <w:rsid w:val="00A52F00"/>
    <w:pPr>
      <w:tabs>
        <w:tab w:val="center" w:pos="4680"/>
        <w:tab w:val="right" w:pos="9360"/>
      </w:tabs>
      <w:spacing w:line="240" w:lineRule="auto"/>
    </w:pPr>
  </w:style>
  <w:style w:type="character" w:customStyle="1" w:styleId="HeaderChar">
    <w:name w:val="Header Char"/>
    <w:basedOn w:val="DefaultParagraphFont"/>
    <w:link w:val="Header"/>
    <w:uiPriority w:val="99"/>
    <w:rsid w:val="00A52F00"/>
  </w:style>
  <w:style w:type="paragraph" w:styleId="Footer">
    <w:name w:val="footer"/>
    <w:basedOn w:val="Normal"/>
    <w:link w:val="FooterChar"/>
    <w:uiPriority w:val="99"/>
    <w:unhideWhenUsed/>
    <w:rsid w:val="00A52F00"/>
    <w:pPr>
      <w:tabs>
        <w:tab w:val="center" w:pos="4680"/>
        <w:tab w:val="right" w:pos="9360"/>
      </w:tabs>
      <w:spacing w:line="240" w:lineRule="auto"/>
    </w:pPr>
  </w:style>
  <w:style w:type="character" w:customStyle="1" w:styleId="FooterChar">
    <w:name w:val="Footer Char"/>
    <w:basedOn w:val="DefaultParagraphFont"/>
    <w:link w:val="Footer"/>
    <w:uiPriority w:val="99"/>
    <w:rsid w:val="00A5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53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tension.umaine.edu/4h/youth/4-h-projects/animal-science-resources/beef/" TargetMode="External"/><Relationship Id="rId3" Type="http://schemas.openxmlformats.org/officeDocument/2006/relationships/webSettings" Target="webSettings.xml"/><Relationship Id="rId7" Type="http://schemas.openxmlformats.org/officeDocument/2006/relationships/hyperlink" Target="https://extensionpubs.osu.edu/beef-resource-handboo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nsionpubs.osu.edu/beef-resource-handboo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 Brainerd</dc:creator>
  <cp:lastModifiedBy>Jessica J Brainerd</cp:lastModifiedBy>
  <cp:revision>3</cp:revision>
  <dcterms:created xsi:type="dcterms:W3CDTF">2020-07-22T19:25:00Z</dcterms:created>
  <dcterms:modified xsi:type="dcterms:W3CDTF">2020-07-22T19:36:00Z</dcterms:modified>
</cp:coreProperties>
</file>