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417516" w14:textId="77777777" w:rsidR="00292D0D" w:rsidRPr="009D23E3" w:rsidRDefault="00A44E65" w:rsidP="002A460E">
      <w:pPr>
        <w:jc w:val="center"/>
        <w:rPr>
          <w:rFonts w:ascii="Arial" w:hAnsi="Arial" w:cs="Tahoma"/>
          <w:sz w:val="32"/>
        </w:rPr>
      </w:pPr>
      <w:r>
        <w:rPr>
          <w:rFonts w:ascii="Arial" w:hAnsi="Arial" w:cs="Tahoma"/>
          <w:noProof/>
          <w:sz w:val="32"/>
        </w:rPr>
        <w:drawing>
          <wp:inline distT="0" distB="0" distL="0" distR="0" wp14:anchorId="7154BB9D" wp14:editId="5AAE5F3C">
            <wp:extent cx="2349304" cy="629813"/>
            <wp:effectExtent l="0" t="0" r="635"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xtension4hlogosm.jpg"/>
                    <pic:cNvPicPr/>
                  </pic:nvPicPr>
                  <pic:blipFill>
                    <a:blip r:embed="rId5"/>
                    <a:stretch>
                      <a:fillRect/>
                    </a:stretch>
                  </pic:blipFill>
                  <pic:spPr>
                    <a:xfrm>
                      <a:off x="0" y="0"/>
                      <a:ext cx="2378670" cy="637686"/>
                    </a:xfrm>
                    <a:prstGeom prst="rect">
                      <a:avLst/>
                    </a:prstGeom>
                  </pic:spPr>
                </pic:pic>
              </a:graphicData>
            </a:graphic>
          </wp:inline>
        </w:drawing>
      </w:r>
    </w:p>
    <w:p w14:paraId="5635A5EE" w14:textId="77777777" w:rsidR="008B2677" w:rsidRPr="009D23E3" w:rsidRDefault="00292D0D" w:rsidP="002A460E">
      <w:pPr>
        <w:jc w:val="center"/>
        <w:rPr>
          <w:rFonts w:ascii="Arial" w:hAnsi="Arial" w:cs="Tahoma"/>
          <w:sz w:val="32"/>
        </w:rPr>
      </w:pPr>
      <w:r w:rsidRPr="009D23E3">
        <w:rPr>
          <w:rFonts w:ascii="Arial" w:hAnsi="Arial" w:cs="Tahoma"/>
          <w:sz w:val="32"/>
        </w:rPr>
        <w:t>Knox-Lincoln</w:t>
      </w:r>
      <w:r w:rsidR="008B2677" w:rsidRPr="009D23E3">
        <w:rPr>
          <w:rFonts w:ascii="Arial" w:hAnsi="Arial" w:cs="Tahoma"/>
          <w:sz w:val="32"/>
        </w:rPr>
        <w:t xml:space="preserve"> </w:t>
      </w:r>
    </w:p>
    <w:p w14:paraId="632B8C9A" w14:textId="30E37CB1" w:rsidR="008B2677" w:rsidRPr="009D23E3" w:rsidRDefault="00E43D21" w:rsidP="002A460E">
      <w:pPr>
        <w:pStyle w:val="Heading1"/>
        <w:rPr>
          <w:rFonts w:ascii="Arial" w:hAnsi="Arial" w:cs="Tahoma"/>
          <w:sz w:val="32"/>
        </w:rPr>
      </w:pPr>
      <w:r>
        <w:rPr>
          <w:rFonts w:ascii="Arial" w:hAnsi="Arial" w:cs="Tahoma"/>
          <w:sz w:val="32"/>
        </w:rPr>
        <w:t>4-H Farm-to-Fair Youth Helper</w:t>
      </w:r>
      <w:r w:rsidR="008B2677" w:rsidRPr="009D23E3">
        <w:rPr>
          <w:rFonts w:ascii="Arial" w:hAnsi="Arial" w:cs="Tahoma"/>
          <w:sz w:val="32"/>
        </w:rPr>
        <w:t xml:space="preserve"> Application</w:t>
      </w:r>
      <w:r w:rsidR="004631BE">
        <w:rPr>
          <w:rFonts w:ascii="Arial" w:hAnsi="Arial" w:cs="Tahoma"/>
          <w:sz w:val="32"/>
        </w:rPr>
        <w:t xml:space="preserve"> 20</w:t>
      </w:r>
      <w:r w:rsidR="00B81BFD">
        <w:rPr>
          <w:rFonts w:ascii="Arial" w:hAnsi="Arial" w:cs="Tahoma"/>
          <w:sz w:val="32"/>
        </w:rPr>
        <w:t>2</w:t>
      </w:r>
      <w:r w:rsidR="001C3BB9">
        <w:rPr>
          <w:rFonts w:ascii="Arial" w:hAnsi="Arial" w:cs="Tahoma"/>
          <w:sz w:val="32"/>
        </w:rPr>
        <w:t>5</w:t>
      </w:r>
    </w:p>
    <w:p w14:paraId="18BDD46D" w14:textId="43844631" w:rsidR="008B2677" w:rsidRDefault="00E43D21" w:rsidP="002A460E">
      <w:pPr>
        <w:pStyle w:val="Heading3"/>
        <w:rPr>
          <w:rFonts w:ascii="Arial" w:hAnsi="Arial" w:cs="Tahoma"/>
          <w:sz w:val="24"/>
        </w:rPr>
      </w:pPr>
      <w:r>
        <w:rPr>
          <w:rFonts w:ascii="Arial" w:hAnsi="Arial" w:cs="Tahoma"/>
          <w:sz w:val="24"/>
        </w:rPr>
        <w:t>Scholarship program offered</w:t>
      </w:r>
      <w:r w:rsidR="00292D0D" w:rsidRPr="009D23E3">
        <w:rPr>
          <w:rFonts w:ascii="Arial" w:hAnsi="Arial" w:cs="Tahoma"/>
          <w:sz w:val="24"/>
        </w:rPr>
        <w:t xml:space="preserve"> by Knox-Lincoln 4-H Leaders’ Association</w:t>
      </w:r>
      <w:r w:rsidR="008B2677" w:rsidRPr="009D23E3">
        <w:rPr>
          <w:rFonts w:ascii="Arial" w:hAnsi="Arial" w:cs="Tahoma"/>
          <w:sz w:val="24"/>
        </w:rPr>
        <w:t xml:space="preserve"> </w:t>
      </w:r>
    </w:p>
    <w:p w14:paraId="44858DE2" w14:textId="6BD65500" w:rsidR="003B26F5" w:rsidRPr="003B26F5" w:rsidRDefault="003B26F5" w:rsidP="003B26F5">
      <w:pPr>
        <w:jc w:val="center"/>
        <w:rPr>
          <w:rFonts w:ascii="Arial" w:hAnsi="Arial" w:cs="Arial"/>
        </w:rPr>
      </w:pPr>
      <w:r w:rsidRPr="003B26F5">
        <w:rPr>
          <w:rFonts w:ascii="Arial" w:hAnsi="Arial" w:cs="Arial"/>
        </w:rPr>
        <w:t>Open to current and former 4-H members age</w:t>
      </w:r>
      <w:r w:rsidR="00E639D5">
        <w:rPr>
          <w:rFonts w:ascii="Arial" w:hAnsi="Arial" w:cs="Arial"/>
        </w:rPr>
        <w:t>s</w:t>
      </w:r>
      <w:r w:rsidRPr="003B26F5">
        <w:rPr>
          <w:rFonts w:ascii="Arial" w:hAnsi="Arial" w:cs="Arial"/>
        </w:rPr>
        <w:t xml:space="preserve"> 13</w:t>
      </w:r>
      <w:r w:rsidR="00E639D5">
        <w:rPr>
          <w:rFonts w:ascii="Arial" w:hAnsi="Arial" w:cs="Arial"/>
        </w:rPr>
        <w:t xml:space="preserve"> – </w:t>
      </w:r>
      <w:r w:rsidRPr="003B26F5">
        <w:rPr>
          <w:rFonts w:ascii="Arial" w:hAnsi="Arial" w:cs="Arial"/>
        </w:rPr>
        <w:t>22</w:t>
      </w:r>
    </w:p>
    <w:p w14:paraId="458B2354" w14:textId="77777777" w:rsidR="00753CAE" w:rsidRPr="003B26F5" w:rsidRDefault="00753CAE" w:rsidP="002A460E">
      <w:pPr>
        <w:rPr>
          <w:rFonts w:ascii="Arial" w:hAnsi="Arial" w:cs="Arial"/>
        </w:rPr>
      </w:pPr>
    </w:p>
    <w:p w14:paraId="05D71D2B" w14:textId="44900EA7" w:rsidR="00D6102D" w:rsidRPr="009A4D45" w:rsidRDefault="00D6102D" w:rsidP="00D6102D">
      <w:pPr>
        <w:rPr>
          <w:sz w:val="21"/>
          <w:szCs w:val="21"/>
        </w:rPr>
      </w:pPr>
      <w:r w:rsidRPr="009A4D45">
        <w:rPr>
          <w:sz w:val="21"/>
          <w:szCs w:val="21"/>
        </w:rPr>
        <w:t>The Knox-Lincoln 4-H Leaders’ Association is seeking two teen 4-H members</w:t>
      </w:r>
      <w:r w:rsidR="009E2D48" w:rsidRPr="009A4D45">
        <w:rPr>
          <w:sz w:val="21"/>
          <w:szCs w:val="21"/>
        </w:rPr>
        <w:t xml:space="preserve">, plus one alternate, </w:t>
      </w:r>
      <w:r w:rsidRPr="009A4D45">
        <w:rPr>
          <w:sz w:val="21"/>
          <w:szCs w:val="21"/>
        </w:rPr>
        <w:t xml:space="preserve">to assist 4-H staff </w:t>
      </w:r>
      <w:r w:rsidR="003B26F5" w:rsidRPr="009A4D45">
        <w:rPr>
          <w:sz w:val="21"/>
          <w:szCs w:val="21"/>
        </w:rPr>
        <w:t xml:space="preserve">and volunteers </w:t>
      </w:r>
      <w:r w:rsidRPr="009A4D45">
        <w:rPr>
          <w:sz w:val="21"/>
          <w:szCs w:val="21"/>
        </w:rPr>
        <w:t>at the 4-H Farm-to-Fair interactive exhibit at Union Fair</w:t>
      </w:r>
      <w:r w:rsidR="000520AE" w:rsidRPr="009A4D45">
        <w:rPr>
          <w:sz w:val="21"/>
          <w:szCs w:val="21"/>
        </w:rPr>
        <w:t xml:space="preserve"> (</w:t>
      </w:r>
      <w:r w:rsidR="00B81BFD" w:rsidRPr="009A4D45">
        <w:rPr>
          <w:sz w:val="21"/>
          <w:szCs w:val="21"/>
        </w:rPr>
        <w:t xml:space="preserve">July </w:t>
      </w:r>
      <w:r w:rsidR="001C3BB9">
        <w:rPr>
          <w:sz w:val="21"/>
          <w:szCs w:val="21"/>
        </w:rPr>
        <w:t>30–August 3</w:t>
      </w:r>
      <w:r w:rsidR="00B81BFD" w:rsidRPr="009A4D45">
        <w:rPr>
          <w:sz w:val="21"/>
          <w:szCs w:val="21"/>
        </w:rPr>
        <w:t>, 202</w:t>
      </w:r>
      <w:r w:rsidR="001C3BB9">
        <w:rPr>
          <w:sz w:val="21"/>
          <w:szCs w:val="21"/>
        </w:rPr>
        <w:t>5</w:t>
      </w:r>
      <w:r w:rsidR="000520AE" w:rsidRPr="009A4D45">
        <w:rPr>
          <w:sz w:val="21"/>
          <w:szCs w:val="21"/>
        </w:rPr>
        <w:t>)</w:t>
      </w:r>
      <w:r w:rsidRPr="009A4D45">
        <w:rPr>
          <w:sz w:val="21"/>
          <w:szCs w:val="21"/>
        </w:rPr>
        <w:t>.</w:t>
      </w:r>
      <w:r w:rsidR="003B26F5" w:rsidRPr="009A4D45">
        <w:rPr>
          <w:sz w:val="21"/>
          <w:szCs w:val="21"/>
        </w:rPr>
        <w:t xml:space="preserve"> The program is open to </w:t>
      </w:r>
      <w:r w:rsidR="001C3BB9">
        <w:rPr>
          <w:sz w:val="21"/>
          <w:szCs w:val="21"/>
        </w:rPr>
        <w:t xml:space="preserve">enrolled Knox-Lincoln </w:t>
      </w:r>
      <w:r w:rsidR="003B26F5" w:rsidRPr="009A4D45">
        <w:rPr>
          <w:sz w:val="21"/>
          <w:szCs w:val="21"/>
        </w:rPr>
        <w:t xml:space="preserve">4-H members </w:t>
      </w:r>
      <w:r w:rsidR="003B26F5" w:rsidRPr="009A4D45">
        <w:rPr>
          <w:b/>
          <w:i/>
          <w:sz w:val="21"/>
          <w:szCs w:val="21"/>
        </w:rPr>
        <w:t xml:space="preserve">or </w:t>
      </w:r>
      <w:r w:rsidR="001C3BB9">
        <w:rPr>
          <w:b/>
          <w:i/>
          <w:sz w:val="21"/>
          <w:szCs w:val="21"/>
        </w:rPr>
        <w:t xml:space="preserve">KL </w:t>
      </w:r>
      <w:r w:rsidR="003B26F5" w:rsidRPr="009A4D45">
        <w:rPr>
          <w:b/>
          <w:i/>
          <w:sz w:val="21"/>
          <w:szCs w:val="21"/>
        </w:rPr>
        <w:t>4-H alumni pursuing post-secondary education</w:t>
      </w:r>
      <w:r w:rsidR="003B26F5" w:rsidRPr="009A4D45">
        <w:rPr>
          <w:b/>
          <w:sz w:val="21"/>
          <w:szCs w:val="21"/>
        </w:rPr>
        <w:t xml:space="preserve"> </w:t>
      </w:r>
      <w:r w:rsidR="003B26F5" w:rsidRPr="009A4D45">
        <w:rPr>
          <w:sz w:val="21"/>
          <w:szCs w:val="21"/>
        </w:rPr>
        <w:t>age 13-22.</w:t>
      </w:r>
      <w:r w:rsidRPr="009A4D45">
        <w:rPr>
          <w:sz w:val="21"/>
          <w:szCs w:val="21"/>
        </w:rPr>
        <w:t xml:space="preserve"> </w:t>
      </w:r>
      <w:r w:rsidRPr="009A4D45">
        <w:rPr>
          <w:b/>
          <w:sz w:val="21"/>
          <w:szCs w:val="21"/>
        </w:rPr>
        <w:t>Scholarship funds will be awarded</w:t>
      </w:r>
      <w:r w:rsidRPr="009A4D45">
        <w:rPr>
          <w:sz w:val="21"/>
          <w:szCs w:val="21"/>
        </w:rPr>
        <w:t xml:space="preserve"> to the assistants based on number of hours contributed</w:t>
      </w:r>
      <w:r w:rsidR="00E247CD" w:rsidRPr="009A4D45">
        <w:rPr>
          <w:sz w:val="21"/>
          <w:szCs w:val="21"/>
        </w:rPr>
        <w:t xml:space="preserve">. </w:t>
      </w:r>
      <w:r w:rsidRPr="009A4D45">
        <w:rPr>
          <w:sz w:val="21"/>
          <w:szCs w:val="21"/>
        </w:rPr>
        <w:t xml:space="preserve">These funds may be used </w:t>
      </w:r>
      <w:r w:rsidR="008A11AC" w:rsidRPr="009A4D45">
        <w:rPr>
          <w:sz w:val="21"/>
          <w:szCs w:val="21"/>
        </w:rPr>
        <w:t>by</w:t>
      </w:r>
      <w:r w:rsidRPr="009A4D45">
        <w:rPr>
          <w:sz w:val="21"/>
          <w:szCs w:val="21"/>
        </w:rPr>
        <w:t xml:space="preserve"> </w:t>
      </w:r>
      <w:r w:rsidR="003B26F5" w:rsidRPr="009A4D45">
        <w:rPr>
          <w:sz w:val="21"/>
          <w:szCs w:val="21"/>
        </w:rPr>
        <w:t>currently enrolled youth to attend Citizenship Washington Focus, 4-H National Congress, 4-H National Conference, Leadership Development Programs at Tanglewood, Blueberry Cove, Greenland Point</w:t>
      </w:r>
      <w:r w:rsidR="005371D2">
        <w:rPr>
          <w:sz w:val="21"/>
          <w:szCs w:val="21"/>
        </w:rPr>
        <w:t>,</w:t>
      </w:r>
      <w:r w:rsidR="003B26F5" w:rsidRPr="009A4D45">
        <w:rPr>
          <w:sz w:val="21"/>
          <w:szCs w:val="21"/>
        </w:rPr>
        <w:t xml:space="preserve"> or Bryant Pond 4-H Camps, or another Extension staff-approved program. </w:t>
      </w:r>
      <w:r w:rsidR="003B26F5" w:rsidRPr="009A4D45">
        <w:rPr>
          <w:b/>
          <w:i/>
          <w:sz w:val="21"/>
          <w:szCs w:val="21"/>
        </w:rPr>
        <w:t>For 4-H alumni, scholarship funds may be used for tuition or book/materials expenses incurred at a post-secondary educational program.</w:t>
      </w:r>
    </w:p>
    <w:p w14:paraId="2886B152" w14:textId="77777777" w:rsidR="00D6102D" w:rsidRPr="009A4D45" w:rsidRDefault="00D6102D" w:rsidP="00D6102D">
      <w:pPr>
        <w:rPr>
          <w:sz w:val="21"/>
          <w:szCs w:val="21"/>
        </w:rPr>
      </w:pPr>
    </w:p>
    <w:p w14:paraId="524D6131" w14:textId="40D3E60F" w:rsidR="00D6102D" w:rsidRPr="009A4D45" w:rsidRDefault="00D6102D" w:rsidP="00D6102D">
      <w:pPr>
        <w:rPr>
          <w:sz w:val="21"/>
          <w:szCs w:val="21"/>
        </w:rPr>
      </w:pPr>
      <w:r w:rsidRPr="009A4D45">
        <w:rPr>
          <w:sz w:val="21"/>
          <w:szCs w:val="21"/>
        </w:rPr>
        <w:t>Th</w:t>
      </w:r>
      <w:r w:rsidR="006A4700" w:rsidRPr="009A4D45">
        <w:rPr>
          <w:sz w:val="21"/>
          <w:szCs w:val="21"/>
        </w:rPr>
        <w:t xml:space="preserve">e Youth Helper </w:t>
      </w:r>
      <w:r w:rsidRPr="009A4D45">
        <w:rPr>
          <w:sz w:val="21"/>
          <w:szCs w:val="21"/>
        </w:rPr>
        <w:t>position carries more commitment and responsibility</w:t>
      </w:r>
      <w:r w:rsidR="00C94373" w:rsidRPr="009A4D45">
        <w:rPr>
          <w:sz w:val="21"/>
          <w:szCs w:val="21"/>
        </w:rPr>
        <w:t xml:space="preserve"> than simply volunteering to help</w:t>
      </w:r>
      <w:r w:rsidRPr="009A4D45">
        <w:rPr>
          <w:sz w:val="21"/>
          <w:szCs w:val="21"/>
        </w:rPr>
        <w:t xml:space="preserve">. </w:t>
      </w:r>
      <w:r w:rsidR="00ED7B49" w:rsidRPr="009A4D45">
        <w:rPr>
          <w:sz w:val="21"/>
          <w:szCs w:val="21"/>
        </w:rPr>
        <w:t>Candidates</w:t>
      </w:r>
      <w:r w:rsidRPr="009A4D45">
        <w:rPr>
          <w:sz w:val="21"/>
          <w:szCs w:val="21"/>
        </w:rPr>
        <w:t xml:space="preserve"> chosen for this position will assist staff and adult volunteers in overseeing the operation of the exhibit. This includes </w:t>
      </w:r>
      <w:r w:rsidR="008A11AC" w:rsidRPr="009A4D45">
        <w:rPr>
          <w:sz w:val="21"/>
          <w:szCs w:val="21"/>
        </w:rPr>
        <w:t xml:space="preserve">(but not limited to) </w:t>
      </w:r>
      <w:r w:rsidRPr="009A4D45">
        <w:rPr>
          <w:sz w:val="21"/>
          <w:szCs w:val="21"/>
        </w:rPr>
        <w:t xml:space="preserve">getting the exhibit ready to open or close for the day, making sure barns are stocked with “products” while the exhibit is open, </w:t>
      </w:r>
      <w:r w:rsidR="00926B24" w:rsidRPr="009A4D45">
        <w:rPr>
          <w:sz w:val="21"/>
          <w:szCs w:val="21"/>
        </w:rPr>
        <w:t>supporting</w:t>
      </w:r>
      <w:r w:rsidRPr="009A4D45">
        <w:rPr>
          <w:sz w:val="21"/>
          <w:szCs w:val="21"/>
        </w:rPr>
        <w:t xml:space="preserve"> volunteers</w:t>
      </w:r>
      <w:r w:rsidR="00ED7B49" w:rsidRPr="009A4D45">
        <w:rPr>
          <w:sz w:val="21"/>
          <w:szCs w:val="21"/>
        </w:rPr>
        <w:t>,</w:t>
      </w:r>
      <w:r w:rsidRPr="009A4D45">
        <w:rPr>
          <w:sz w:val="21"/>
          <w:szCs w:val="21"/>
        </w:rPr>
        <w:t xml:space="preserve"> and filling in when they need a break. Successful candidates will be comfortable speaking to the public, answering questions, and assisting staff in training and leading volunteers.</w:t>
      </w:r>
    </w:p>
    <w:p w14:paraId="7D967CCC" w14:textId="77777777" w:rsidR="00D6102D" w:rsidRPr="009A4D45" w:rsidRDefault="00D6102D" w:rsidP="00D6102D">
      <w:pPr>
        <w:rPr>
          <w:sz w:val="21"/>
          <w:szCs w:val="21"/>
        </w:rPr>
      </w:pPr>
    </w:p>
    <w:p w14:paraId="287BDD5B" w14:textId="3BF25158" w:rsidR="009E2D48" w:rsidRPr="00F81294" w:rsidRDefault="00D6102D" w:rsidP="00D6102D">
      <w:pPr>
        <w:rPr>
          <w:sz w:val="21"/>
          <w:szCs w:val="21"/>
        </w:rPr>
      </w:pPr>
      <w:r w:rsidRPr="00F81294">
        <w:rPr>
          <w:sz w:val="21"/>
          <w:szCs w:val="21"/>
        </w:rPr>
        <w:t xml:space="preserve">Each </w:t>
      </w:r>
      <w:r w:rsidR="009E2D48" w:rsidRPr="00F81294">
        <w:rPr>
          <w:sz w:val="21"/>
          <w:szCs w:val="21"/>
        </w:rPr>
        <w:t xml:space="preserve">of the </w:t>
      </w:r>
      <w:r w:rsidR="00ED7B49" w:rsidRPr="00F81294">
        <w:rPr>
          <w:sz w:val="21"/>
          <w:szCs w:val="21"/>
        </w:rPr>
        <w:t>helpers</w:t>
      </w:r>
      <w:r w:rsidRPr="00F81294">
        <w:rPr>
          <w:sz w:val="21"/>
          <w:szCs w:val="21"/>
        </w:rPr>
        <w:t xml:space="preserve"> chosen must commit to </w:t>
      </w:r>
      <w:r w:rsidR="003970C2" w:rsidRPr="00F81294">
        <w:rPr>
          <w:sz w:val="21"/>
          <w:szCs w:val="21"/>
        </w:rPr>
        <w:t xml:space="preserve">at least </w:t>
      </w:r>
      <w:r w:rsidRPr="00F81294">
        <w:rPr>
          <w:sz w:val="21"/>
          <w:szCs w:val="21"/>
        </w:rPr>
        <w:t>one shift (</w:t>
      </w:r>
      <w:r w:rsidR="00F81294" w:rsidRPr="00F81294">
        <w:rPr>
          <w:sz w:val="21"/>
          <w:szCs w:val="21"/>
        </w:rPr>
        <w:t>2</w:t>
      </w:r>
      <w:r w:rsidRPr="00F81294">
        <w:rPr>
          <w:sz w:val="21"/>
          <w:szCs w:val="21"/>
        </w:rPr>
        <w:t xml:space="preserve"> ½ hours) each day that they are scheduled to help during Union Fair</w:t>
      </w:r>
      <w:r w:rsidR="001C3BB9">
        <w:rPr>
          <w:sz w:val="21"/>
          <w:szCs w:val="21"/>
        </w:rPr>
        <w:t xml:space="preserve">. </w:t>
      </w:r>
      <w:r w:rsidRPr="00F81294">
        <w:rPr>
          <w:sz w:val="21"/>
          <w:szCs w:val="21"/>
        </w:rPr>
        <w:t xml:space="preserve">The number of shifts and days required will be worked out with members and families as youth are chosen, but at least </w:t>
      </w:r>
      <w:r w:rsidR="001C3BB9">
        <w:rPr>
          <w:sz w:val="21"/>
          <w:szCs w:val="21"/>
        </w:rPr>
        <w:t>5</w:t>
      </w:r>
      <w:r w:rsidRPr="00F81294">
        <w:rPr>
          <w:sz w:val="21"/>
          <w:szCs w:val="21"/>
        </w:rPr>
        <w:t xml:space="preserve"> shifts are expected during the </w:t>
      </w:r>
      <w:r w:rsidR="001C3BB9">
        <w:rPr>
          <w:sz w:val="21"/>
          <w:szCs w:val="21"/>
        </w:rPr>
        <w:t>five</w:t>
      </w:r>
      <w:r w:rsidR="00A70346" w:rsidRPr="00F81294">
        <w:rPr>
          <w:sz w:val="21"/>
          <w:szCs w:val="21"/>
        </w:rPr>
        <w:t xml:space="preserve">-day </w:t>
      </w:r>
      <w:r w:rsidRPr="00F81294">
        <w:rPr>
          <w:sz w:val="21"/>
          <w:szCs w:val="21"/>
        </w:rPr>
        <w:t>run of the fair</w:t>
      </w:r>
      <w:r w:rsidR="00F81294">
        <w:rPr>
          <w:sz w:val="21"/>
          <w:szCs w:val="21"/>
        </w:rPr>
        <w:t xml:space="preserve">, one of which must be on </w:t>
      </w:r>
      <w:r w:rsidR="001C3BB9">
        <w:rPr>
          <w:sz w:val="21"/>
          <w:szCs w:val="21"/>
        </w:rPr>
        <w:t xml:space="preserve">Saturday or </w:t>
      </w:r>
      <w:r w:rsidR="00F81294">
        <w:rPr>
          <w:sz w:val="21"/>
          <w:szCs w:val="21"/>
        </w:rPr>
        <w:t xml:space="preserve">Sunday. </w:t>
      </w:r>
    </w:p>
    <w:p w14:paraId="10D494FA" w14:textId="4663F125" w:rsidR="00897FFE" w:rsidRPr="00F81294" w:rsidRDefault="00897FFE" w:rsidP="00D6102D">
      <w:pPr>
        <w:rPr>
          <w:sz w:val="21"/>
          <w:szCs w:val="21"/>
        </w:rPr>
      </w:pPr>
    </w:p>
    <w:p w14:paraId="0326E65F" w14:textId="3ED6611C" w:rsidR="00897FFE" w:rsidRPr="009A4D45" w:rsidRDefault="00897FFE" w:rsidP="00D6102D">
      <w:pPr>
        <w:rPr>
          <w:sz w:val="21"/>
          <w:szCs w:val="21"/>
        </w:rPr>
      </w:pPr>
      <w:r w:rsidRPr="00F81294">
        <w:rPr>
          <w:sz w:val="21"/>
          <w:szCs w:val="21"/>
        </w:rPr>
        <w:t xml:space="preserve">The maximum scholarship available, based on each helpers working </w:t>
      </w:r>
      <w:r w:rsidR="001C3BB9">
        <w:rPr>
          <w:sz w:val="21"/>
          <w:szCs w:val="21"/>
        </w:rPr>
        <w:t>5</w:t>
      </w:r>
      <w:r w:rsidRPr="00F81294">
        <w:rPr>
          <w:sz w:val="21"/>
          <w:szCs w:val="21"/>
        </w:rPr>
        <w:t xml:space="preserve"> shifts, will be $</w:t>
      </w:r>
      <w:r w:rsidR="001C3BB9">
        <w:rPr>
          <w:sz w:val="21"/>
          <w:szCs w:val="21"/>
        </w:rPr>
        <w:t>5</w:t>
      </w:r>
      <w:r w:rsidRPr="00F81294">
        <w:rPr>
          <w:sz w:val="21"/>
          <w:szCs w:val="21"/>
        </w:rPr>
        <w:t>00.00</w:t>
      </w:r>
      <w:r w:rsidRPr="009A4D45">
        <w:rPr>
          <w:sz w:val="21"/>
          <w:szCs w:val="21"/>
        </w:rPr>
        <w:t xml:space="preserve"> for each </w:t>
      </w:r>
      <w:r w:rsidR="009A4D45" w:rsidRPr="009A4D45">
        <w:rPr>
          <w:sz w:val="21"/>
          <w:szCs w:val="21"/>
        </w:rPr>
        <w:t>helper</w:t>
      </w:r>
      <w:r w:rsidRPr="009A4D45">
        <w:rPr>
          <w:sz w:val="21"/>
          <w:szCs w:val="21"/>
        </w:rPr>
        <w:t>. Amounts for fewer shifts will be stated clearly in a Youth Helper Agreement, which will be signed by youth, their parent and 4-H staff before training begins.</w:t>
      </w:r>
    </w:p>
    <w:p w14:paraId="002FBF46" w14:textId="77777777" w:rsidR="009E2D48" w:rsidRPr="009A4D45" w:rsidRDefault="009E2D48" w:rsidP="00D6102D">
      <w:pPr>
        <w:rPr>
          <w:sz w:val="21"/>
          <w:szCs w:val="21"/>
        </w:rPr>
      </w:pPr>
    </w:p>
    <w:p w14:paraId="091A63F3" w14:textId="0931DE9A" w:rsidR="009A4D45" w:rsidRPr="009A4D45" w:rsidRDefault="00D6102D" w:rsidP="009A4D45">
      <w:pPr>
        <w:rPr>
          <w:sz w:val="21"/>
          <w:szCs w:val="21"/>
        </w:rPr>
      </w:pPr>
      <w:r w:rsidRPr="009A4D45">
        <w:rPr>
          <w:sz w:val="21"/>
          <w:szCs w:val="21"/>
        </w:rPr>
        <w:t>Successful candidates must be 13</w:t>
      </w:r>
      <w:r w:rsidR="00D0363A">
        <w:rPr>
          <w:sz w:val="21"/>
          <w:szCs w:val="21"/>
        </w:rPr>
        <w:t xml:space="preserve"> </w:t>
      </w:r>
      <w:r w:rsidR="001C3BB9">
        <w:rPr>
          <w:sz w:val="21"/>
          <w:szCs w:val="21"/>
        </w:rPr>
        <w:t>–</w:t>
      </w:r>
      <w:r w:rsidR="00D0363A">
        <w:rPr>
          <w:sz w:val="21"/>
          <w:szCs w:val="21"/>
        </w:rPr>
        <w:t xml:space="preserve"> </w:t>
      </w:r>
      <w:r w:rsidR="009A4D45" w:rsidRPr="009A4D45">
        <w:rPr>
          <w:sz w:val="21"/>
          <w:szCs w:val="21"/>
        </w:rPr>
        <w:t>22</w:t>
      </w:r>
      <w:r w:rsidRPr="009A4D45">
        <w:rPr>
          <w:sz w:val="21"/>
          <w:szCs w:val="21"/>
        </w:rPr>
        <w:t xml:space="preserve"> years </w:t>
      </w:r>
      <w:r w:rsidR="009A4D45" w:rsidRPr="009A4D45">
        <w:rPr>
          <w:sz w:val="21"/>
          <w:szCs w:val="21"/>
        </w:rPr>
        <w:t>of age</w:t>
      </w:r>
      <w:r w:rsidRPr="009A4D45">
        <w:rPr>
          <w:sz w:val="21"/>
          <w:szCs w:val="21"/>
        </w:rPr>
        <w:t xml:space="preserve">. A mature 12-year-old may be considered if </w:t>
      </w:r>
      <w:r w:rsidR="00DB3BC4" w:rsidRPr="009A4D45">
        <w:rPr>
          <w:sz w:val="21"/>
          <w:szCs w:val="21"/>
        </w:rPr>
        <w:t>they are</w:t>
      </w:r>
      <w:r w:rsidRPr="009A4D45">
        <w:rPr>
          <w:sz w:val="21"/>
          <w:szCs w:val="21"/>
        </w:rPr>
        <w:t xml:space="preserve"> recommended by a 4-H leader or 4-H staff member.</w:t>
      </w:r>
      <w:r w:rsidR="00A70346" w:rsidRPr="009A4D45">
        <w:rPr>
          <w:sz w:val="21"/>
          <w:szCs w:val="21"/>
        </w:rPr>
        <w:t xml:space="preserve"> </w:t>
      </w:r>
      <w:r w:rsidR="009A4D45" w:rsidRPr="009A4D45">
        <w:rPr>
          <w:color w:val="000000"/>
          <w:sz w:val="21"/>
          <w:szCs w:val="21"/>
        </w:rPr>
        <w:t xml:space="preserve">Scholarship funds awarded to enrolled members may be “banked” for up to 24 consecutive months from the first time the member serves as Youth Helper, as long as the member remains enrolled in 4-H during that time. If a member does not use the scholarship to participate in an Extension staff-approved leadership program during those two years, the scholarship will be forfeited. Scholarships earned </w:t>
      </w:r>
      <w:r w:rsidR="001C3BB9">
        <w:rPr>
          <w:color w:val="000000"/>
          <w:sz w:val="21"/>
          <w:szCs w:val="21"/>
        </w:rPr>
        <w:t xml:space="preserve">for post-secondary school expenses </w:t>
      </w:r>
      <w:r w:rsidR="009A4D45" w:rsidRPr="009A4D45">
        <w:rPr>
          <w:color w:val="000000"/>
          <w:sz w:val="21"/>
          <w:szCs w:val="21"/>
        </w:rPr>
        <w:t>will be awarded at the end of the student’s first semester following Union Fair, once KLLA receives a copy of the student’s semester grades.</w:t>
      </w:r>
    </w:p>
    <w:p w14:paraId="2AF8AD0D" w14:textId="77777777" w:rsidR="00753CAE" w:rsidRDefault="00753CAE" w:rsidP="002A460E">
      <w:pPr>
        <w:tabs>
          <w:tab w:val="right" w:pos="6840"/>
          <w:tab w:val="left" w:pos="9180"/>
        </w:tabs>
        <w:spacing w:line="360" w:lineRule="auto"/>
        <w:rPr>
          <w:rFonts w:ascii="Arial" w:hAnsi="Arial" w:cs="Tahoma"/>
          <w:sz w:val="24"/>
        </w:rPr>
      </w:pPr>
    </w:p>
    <w:p w14:paraId="21139B00" w14:textId="645FF615" w:rsidR="008B2677" w:rsidRPr="00E247CD" w:rsidRDefault="008B2677" w:rsidP="00E247CD">
      <w:pPr>
        <w:tabs>
          <w:tab w:val="right" w:pos="8640"/>
          <w:tab w:val="left" w:pos="10170"/>
        </w:tabs>
        <w:spacing w:line="360" w:lineRule="auto"/>
        <w:rPr>
          <w:rFonts w:ascii="Arial" w:hAnsi="Arial" w:cs="Tahoma"/>
        </w:rPr>
      </w:pPr>
      <w:r w:rsidRPr="00E247CD">
        <w:rPr>
          <w:rFonts w:ascii="Arial" w:hAnsi="Arial" w:cs="Tahoma"/>
        </w:rPr>
        <w:t>Name:</w:t>
      </w:r>
      <w:r w:rsidR="00810A8F" w:rsidRPr="00E247CD">
        <w:rPr>
          <w:rFonts w:ascii="Arial" w:hAnsi="Arial" w:cs="Tahoma"/>
          <w:u w:val="single"/>
        </w:rPr>
        <w:tab/>
      </w:r>
      <w:r w:rsidRPr="00E247CD">
        <w:rPr>
          <w:rFonts w:ascii="Arial" w:hAnsi="Arial" w:cs="Tahoma"/>
        </w:rPr>
        <w:t xml:space="preserve">Age: </w:t>
      </w:r>
      <w:r w:rsidR="00810A8F" w:rsidRPr="00E247CD">
        <w:rPr>
          <w:rFonts w:ascii="Arial" w:hAnsi="Arial" w:cs="Tahoma"/>
          <w:u w:val="single"/>
        </w:rPr>
        <w:tab/>
      </w:r>
    </w:p>
    <w:p w14:paraId="082E0939" w14:textId="381A93DE" w:rsidR="008B2677" w:rsidRPr="00E247CD" w:rsidRDefault="00685B45" w:rsidP="00E247CD">
      <w:pPr>
        <w:tabs>
          <w:tab w:val="right" w:pos="8640"/>
          <w:tab w:val="left" w:pos="10170"/>
        </w:tabs>
        <w:spacing w:line="360" w:lineRule="auto"/>
        <w:rPr>
          <w:rFonts w:ascii="Arial" w:hAnsi="Arial" w:cs="Tahoma"/>
          <w:u w:val="single"/>
        </w:rPr>
      </w:pPr>
      <w:r w:rsidRPr="00E247CD">
        <w:rPr>
          <w:rFonts w:ascii="Arial" w:hAnsi="Arial" w:cs="Tahoma"/>
        </w:rPr>
        <w:t xml:space="preserve">Address: </w:t>
      </w:r>
      <w:r w:rsidR="002C3A82" w:rsidRPr="00E247CD">
        <w:rPr>
          <w:rFonts w:ascii="Arial" w:hAnsi="Arial" w:cs="Tahoma"/>
          <w:u w:val="single"/>
        </w:rPr>
        <w:tab/>
      </w:r>
      <w:r w:rsidR="00E247CD">
        <w:rPr>
          <w:rFonts w:ascii="Arial" w:hAnsi="Arial" w:cs="Tahoma"/>
          <w:u w:val="single"/>
        </w:rPr>
        <w:tab/>
      </w:r>
    </w:p>
    <w:p w14:paraId="6924885A" w14:textId="1E477D62" w:rsidR="008B2677" w:rsidRPr="00E247CD" w:rsidRDefault="00685B45" w:rsidP="00E247CD">
      <w:pPr>
        <w:tabs>
          <w:tab w:val="left" w:pos="5760"/>
          <w:tab w:val="right" w:pos="9630"/>
          <w:tab w:val="left" w:pos="10170"/>
        </w:tabs>
        <w:spacing w:line="360" w:lineRule="auto"/>
        <w:rPr>
          <w:rFonts w:ascii="Arial" w:hAnsi="Arial" w:cs="Tahoma"/>
        </w:rPr>
      </w:pPr>
      <w:r w:rsidRPr="00E247CD">
        <w:rPr>
          <w:rFonts w:ascii="Arial" w:hAnsi="Arial" w:cs="Tahoma"/>
        </w:rPr>
        <w:t xml:space="preserve">Phone: </w:t>
      </w:r>
      <w:r w:rsidR="002C3A82" w:rsidRPr="00E247CD">
        <w:rPr>
          <w:rFonts w:ascii="Arial" w:hAnsi="Arial" w:cs="Tahoma"/>
          <w:u w:val="single"/>
        </w:rPr>
        <w:tab/>
      </w:r>
      <w:r w:rsidR="008B2677" w:rsidRPr="00E247CD">
        <w:rPr>
          <w:rFonts w:ascii="Arial" w:hAnsi="Arial" w:cs="Tahoma"/>
        </w:rPr>
        <w:t xml:space="preserve">Years </w:t>
      </w:r>
      <w:r w:rsidRPr="00E247CD">
        <w:rPr>
          <w:rFonts w:ascii="Arial" w:hAnsi="Arial" w:cs="Tahoma"/>
        </w:rPr>
        <w:t xml:space="preserve">in 4-H including this year: </w:t>
      </w:r>
      <w:r w:rsidR="002C3A82" w:rsidRPr="00E247CD">
        <w:rPr>
          <w:rFonts w:ascii="Arial" w:hAnsi="Arial" w:cs="Tahoma"/>
          <w:u w:val="single"/>
        </w:rPr>
        <w:tab/>
      </w:r>
      <w:r w:rsidR="00E247CD">
        <w:rPr>
          <w:rFonts w:ascii="Arial" w:hAnsi="Arial" w:cs="Tahoma"/>
          <w:u w:val="single"/>
        </w:rPr>
        <w:tab/>
      </w:r>
    </w:p>
    <w:p w14:paraId="398FCAD3" w14:textId="77777777" w:rsidR="009D23E3" w:rsidRPr="009D23E3" w:rsidRDefault="009D23E3" w:rsidP="002A460E">
      <w:pPr>
        <w:spacing w:line="360" w:lineRule="auto"/>
        <w:ind w:left="-90" w:firstLine="90"/>
        <w:rPr>
          <w:rFonts w:ascii="Arial" w:hAnsi="Arial" w:cs="Tahoma"/>
          <w:sz w:val="16"/>
          <w:szCs w:val="16"/>
        </w:rPr>
      </w:pPr>
    </w:p>
    <w:p w14:paraId="62FCD27E" w14:textId="02F8E6CA" w:rsidR="00696F0D" w:rsidRPr="00E247CD" w:rsidRDefault="008B2677" w:rsidP="00897FFE">
      <w:pPr>
        <w:rPr>
          <w:rFonts w:ascii="Arial" w:hAnsi="Arial" w:cs="Arial"/>
        </w:rPr>
      </w:pPr>
      <w:r w:rsidRPr="00E247CD">
        <w:rPr>
          <w:rFonts w:ascii="Arial" w:hAnsi="Arial" w:cs="Arial"/>
        </w:rPr>
        <w:t xml:space="preserve">Please </w:t>
      </w:r>
      <w:r w:rsidR="00753CAE" w:rsidRPr="00E247CD">
        <w:rPr>
          <w:rFonts w:ascii="Arial" w:hAnsi="Arial" w:cs="Arial"/>
        </w:rPr>
        <w:t xml:space="preserve">submit your </w:t>
      </w:r>
      <w:r w:rsidR="00753CAE" w:rsidRPr="00E247CD">
        <w:rPr>
          <w:rFonts w:ascii="Arial" w:hAnsi="Arial" w:cs="Arial"/>
          <w:b/>
        </w:rPr>
        <w:t>4-H Resume</w:t>
      </w:r>
      <w:r w:rsidR="00753CAE" w:rsidRPr="00E247CD">
        <w:rPr>
          <w:rFonts w:ascii="Arial" w:hAnsi="Arial" w:cs="Arial"/>
        </w:rPr>
        <w:t xml:space="preserve"> with this completed application.</w:t>
      </w:r>
      <w:r w:rsidR="00696F0D" w:rsidRPr="00E247CD">
        <w:rPr>
          <w:rFonts w:ascii="Arial" w:hAnsi="Arial" w:cs="Arial"/>
        </w:rPr>
        <w:t xml:space="preserve"> </w:t>
      </w:r>
      <w:r w:rsidR="00E60A48" w:rsidRPr="00E247CD">
        <w:rPr>
          <w:rFonts w:ascii="Arial" w:hAnsi="Arial" w:cs="Arial"/>
        </w:rPr>
        <w:t>S</w:t>
      </w:r>
      <w:r w:rsidR="00B04407" w:rsidRPr="00E247CD">
        <w:rPr>
          <w:rFonts w:ascii="Arial" w:hAnsi="Arial" w:cs="Arial"/>
        </w:rPr>
        <w:t>ample resume template</w:t>
      </w:r>
      <w:r w:rsidR="00E60A48" w:rsidRPr="00E247CD">
        <w:rPr>
          <w:rFonts w:ascii="Arial" w:hAnsi="Arial" w:cs="Arial"/>
        </w:rPr>
        <w:t>s</w:t>
      </w:r>
      <w:r w:rsidR="00696F0D" w:rsidRPr="00E247CD">
        <w:rPr>
          <w:rFonts w:ascii="Arial" w:hAnsi="Arial" w:cs="Arial"/>
        </w:rPr>
        <w:t xml:space="preserve"> can be </w:t>
      </w:r>
      <w:r w:rsidR="00E60A48" w:rsidRPr="00E247CD">
        <w:rPr>
          <w:rFonts w:ascii="Arial" w:hAnsi="Arial" w:cs="Arial"/>
        </w:rPr>
        <w:t>requested or downloaded at</w:t>
      </w:r>
      <w:r w:rsidR="00BD18AD" w:rsidRPr="00E247CD">
        <w:rPr>
          <w:rFonts w:ascii="Arial" w:hAnsi="Arial" w:cs="Arial"/>
        </w:rPr>
        <w:t xml:space="preserve">: </w:t>
      </w:r>
      <w:hyperlink r:id="rId6" w:history="1">
        <w:r w:rsidR="00897FFE" w:rsidRPr="006F6E2E">
          <w:rPr>
            <w:rStyle w:val="Hyperlink"/>
            <w:rFonts w:ascii="Arial" w:hAnsi="Arial" w:cs="Arial"/>
          </w:rPr>
          <w:t>https://extension.umaine.edu/4h/volunteers/project-records/portfolio-resume/</w:t>
        </w:r>
      </w:hyperlink>
    </w:p>
    <w:p w14:paraId="54282BAD" w14:textId="77777777" w:rsidR="003761E4" w:rsidRPr="00E247CD" w:rsidRDefault="003761E4" w:rsidP="002A460E">
      <w:pPr>
        <w:spacing w:line="360" w:lineRule="auto"/>
        <w:rPr>
          <w:rFonts w:ascii="Arial" w:hAnsi="Arial" w:cs="Tahoma"/>
        </w:rPr>
      </w:pPr>
    </w:p>
    <w:p w14:paraId="18240CF5" w14:textId="525AACAE" w:rsidR="008B2677" w:rsidRPr="00E247CD" w:rsidRDefault="008B2677" w:rsidP="00E247CD">
      <w:pPr>
        <w:tabs>
          <w:tab w:val="left" w:pos="8370"/>
          <w:tab w:val="left" w:pos="9180"/>
        </w:tabs>
        <w:spacing w:line="360" w:lineRule="auto"/>
        <w:rPr>
          <w:rFonts w:ascii="Arial" w:hAnsi="Arial" w:cs="Tahoma"/>
        </w:rPr>
      </w:pPr>
      <w:r w:rsidRPr="00E247CD">
        <w:rPr>
          <w:rFonts w:ascii="Arial" w:hAnsi="Arial" w:cs="Tahoma"/>
        </w:rPr>
        <w:t>Signature of Applicant:</w:t>
      </w:r>
      <w:r w:rsidRPr="00E247CD">
        <w:rPr>
          <w:rFonts w:ascii="Arial" w:hAnsi="Arial" w:cs="Tahoma"/>
          <w:u w:val="single"/>
        </w:rPr>
        <w:t xml:space="preserve"> </w:t>
      </w:r>
      <w:r w:rsidR="005C3B51" w:rsidRPr="00E247CD">
        <w:rPr>
          <w:rFonts w:ascii="Arial" w:hAnsi="Arial" w:cs="Tahoma"/>
          <w:u w:val="single"/>
        </w:rPr>
        <w:tab/>
      </w:r>
      <w:r w:rsidR="00EC339B" w:rsidRPr="00E247CD">
        <w:rPr>
          <w:rFonts w:ascii="Arial" w:hAnsi="Arial" w:cs="Tahoma"/>
        </w:rPr>
        <w:t xml:space="preserve"> </w:t>
      </w:r>
      <w:r w:rsidR="009D23E3" w:rsidRPr="00E247CD">
        <w:rPr>
          <w:rFonts w:ascii="Arial" w:hAnsi="Arial" w:cs="Tahoma"/>
        </w:rPr>
        <w:t xml:space="preserve">Date: </w:t>
      </w:r>
      <w:r w:rsidR="00EC339B" w:rsidRPr="00E247CD">
        <w:rPr>
          <w:rFonts w:ascii="Arial" w:hAnsi="Arial" w:cs="Tahoma"/>
          <w:u w:val="single"/>
        </w:rPr>
        <w:tab/>
      </w:r>
      <w:r w:rsidR="00E247CD">
        <w:rPr>
          <w:rFonts w:ascii="Arial" w:hAnsi="Arial" w:cs="Tahoma"/>
          <w:u w:val="single"/>
        </w:rPr>
        <w:tab/>
      </w:r>
      <w:r w:rsidR="00E247CD">
        <w:rPr>
          <w:rFonts w:ascii="Arial" w:hAnsi="Arial" w:cs="Tahoma"/>
          <w:u w:val="single"/>
        </w:rPr>
        <w:tab/>
      </w:r>
      <w:r w:rsidR="00E247CD">
        <w:rPr>
          <w:rFonts w:ascii="Arial" w:hAnsi="Arial" w:cs="Tahoma"/>
          <w:u w:val="single"/>
        </w:rPr>
        <w:tab/>
      </w:r>
    </w:p>
    <w:p w14:paraId="3A11DD09" w14:textId="77777777" w:rsidR="009D23E3" w:rsidRPr="00926B24" w:rsidRDefault="009D23E3" w:rsidP="00E247CD">
      <w:pPr>
        <w:tabs>
          <w:tab w:val="left" w:pos="8370"/>
        </w:tabs>
        <w:spacing w:line="360" w:lineRule="auto"/>
        <w:rPr>
          <w:rFonts w:ascii="Arial" w:hAnsi="Arial" w:cs="Tahoma"/>
          <w:sz w:val="15"/>
          <w:szCs w:val="15"/>
        </w:rPr>
      </w:pPr>
    </w:p>
    <w:p w14:paraId="32E1B38A" w14:textId="31BA4D9C" w:rsidR="00696F0D" w:rsidRPr="00897FFE" w:rsidRDefault="008B2677" w:rsidP="00897FFE">
      <w:pPr>
        <w:tabs>
          <w:tab w:val="left" w:pos="8370"/>
          <w:tab w:val="left" w:pos="9180"/>
        </w:tabs>
        <w:spacing w:line="360" w:lineRule="auto"/>
        <w:rPr>
          <w:rFonts w:ascii="Arial" w:hAnsi="Arial" w:cs="Tahoma"/>
        </w:rPr>
      </w:pPr>
      <w:r w:rsidRPr="00E247CD">
        <w:rPr>
          <w:rFonts w:ascii="Arial" w:hAnsi="Arial" w:cs="Tahoma"/>
        </w:rPr>
        <w:t xml:space="preserve">Signature of Parent/Guardian: </w:t>
      </w:r>
      <w:r w:rsidR="00EC339B" w:rsidRPr="00E247CD">
        <w:rPr>
          <w:rFonts w:ascii="Arial" w:hAnsi="Arial" w:cs="Tahoma"/>
          <w:u w:val="single"/>
        </w:rPr>
        <w:tab/>
      </w:r>
      <w:r w:rsidR="00685B45" w:rsidRPr="00E247CD">
        <w:rPr>
          <w:rFonts w:ascii="Arial" w:hAnsi="Arial" w:cs="Tahoma"/>
        </w:rPr>
        <w:t>Date:</w:t>
      </w:r>
      <w:r w:rsidR="00EC339B" w:rsidRPr="00E247CD">
        <w:rPr>
          <w:rFonts w:ascii="Arial" w:hAnsi="Arial" w:cs="Tahoma"/>
        </w:rPr>
        <w:t xml:space="preserve"> </w:t>
      </w:r>
      <w:r w:rsidR="00EC339B" w:rsidRPr="00E247CD">
        <w:rPr>
          <w:rFonts w:ascii="Arial" w:hAnsi="Arial" w:cs="Tahoma"/>
          <w:u w:val="single"/>
        </w:rPr>
        <w:tab/>
      </w:r>
      <w:r w:rsidR="00E247CD">
        <w:rPr>
          <w:rFonts w:ascii="Arial" w:hAnsi="Arial" w:cs="Tahoma"/>
          <w:u w:val="single"/>
        </w:rPr>
        <w:tab/>
      </w:r>
      <w:r w:rsidR="00E247CD">
        <w:rPr>
          <w:rFonts w:ascii="Arial" w:hAnsi="Arial" w:cs="Tahoma"/>
          <w:u w:val="single"/>
        </w:rPr>
        <w:tab/>
      </w:r>
      <w:r w:rsidR="00E247CD">
        <w:rPr>
          <w:rFonts w:ascii="Arial" w:hAnsi="Arial" w:cs="Tahoma"/>
          <w:u w:val="single"/>
        </w:rPr>
        <w:tab/>
      </w:r>
    </w:p>
    <w:p w14:paraId="17B1810A" w14:textId="049BAD08" w:rsidR="005F418A" w:rsidRPr="00F81294" w:rsidRDefault="00EB3872" w:rsidP="002A460E">
      <w:pPr>
        <w:rPr>
          <w:rFonts w:ascii="Arial" w:hAnsi="Arial" w:cs="Tahoma"/>
        </w:rPr>
      </w:pPr>
      <w:r w:rsidRPr="00F81294">
        <w:rPr>
          <w:rFonts w:ascii="Arial" w:hAnsi="Arial" w:cs="Tahoma"/>
        </w:rPr>
        <w:t xml:space="preserve">Applications </w:t>
      </w:r>
      <w:r w:rsidR="00753CAE" w:rsidRPr="00F81294">
        <w:rPr>
          <w:rFonts w:ascii="Arial" w:hAnsi="Arial" w:cs="Tahoma"/>
        </w:rPr>
        <w:t xml:space="preserve">and resumes </w:t>
      </w:r>
      <w:r w:rsidRPr="00F81294">
        <w:rPr>
          <w:rFonts w:ascii="Arial" w:hAnsi="Arial" w:cs="Tahoma"/>
        </w:rPr>
        <w:t xml:space="preserve">are due </w:t>
      </w:r>
      <w:r w:rsidR="002B4275" w:rsidRPr="007843AB">
        <w:rPr>
          <w:rFonts w:ascii="Arial" w:hAnsi="Arial" w:cs="Tahoma"/>
          <w:b/>
          <w:bCs/>
        </w:rPr>
        <w:t>April</w:t>
      </w:r>
      <w:r w:rsidR="009750F3" w:rsidRPr="007843AB">
        <w:rPr>
          <w:rFonts w:ascii="Arial" w:hAnsi="Arial" w:cs="Tahoma"/>
          <w:b/>
          <w:bCs/>
        </w:rPr>
        <w:t xml:space="preserve"> </w:t>
      </w:r>
      <w:r w:rsidR="009F18EF">
        <w:rPr>
          <w:rFonts w:ascii="Arial" w:hAnsi="Arial" w:cs="Tahoma"/>
          <w:b/>
          <w:bCs/>
        </w:rPr>
        <w:t>21</w:t>
      </w:r>
      <w:r w:rsidR="009A4D45" w:rsidRPr="007843AB">
        <w:rPr>
          <w:rFonts w:ascii="Arial" w:hAnsi="Arial" w:cs="Tahoma"/>
          <w:b/>
          <w:bCs/>
        </w:rPr>
        <w:t>, 202</w:t>
      </w:r>
      <w:r w:rsidR="002B4275" w:rsidRPr="007843AB">
        <w:rPr>
          <w:rFonts w:ascii="Arial" w:hAnsi="Arial" w:cs="Tahoma"/>
          <w:b/>
          <w:bCs/>
        </w:rPr>
        <w:t>5</w:t>
      </w:r>
      <w:r w:rsidR="00E43D21" w:rsidRPr="00F81294">
        <w:rPr>
          <w:rFonts w:ascii="Arial" w:hAnsi="Arial" w:cs="Tahoma"/>
        </w:rPr>
        <w:t>.</w:t>
      </w:r>
    </w:p>
    <w:p w14:paraId="7069B3B6" w14:textId="717B3884" w:rsidR="008B2677" w:rsidRPr="009A4D45" w:rsidRDefault="00E43D21" w:rsidP="002A460E">
      <w:pPr>
        <w:rPr>
          <w:rFonts w:ascii="Arial" w:hAnsi="Arial" w:cs="Tahoma"/>
          <w:sz w:val="18"/>
          <w:szCs w:val="18"/>
        </w:rPr>
      </w:pPr>
      <w:r w:rsidRPr="00F81294">
        <w:rPr>
          <w:rFonts w:ascii="Arial" w:hAnsi="Arial" w:cs="Tahoma"/>
          <w:sz w:val="18"/>
          <w:szCs w:val="18"/>
        </w:rPr>
        <w:t>Applications will be reviewed by K</w:t>
      </w:r>
      <w:r w:rsidR="005756C6">
        <w:rPr>
          <w:rFonts w:ascii="Arial" w:hAnsi="Arial" w:cs="Tahoma"/>
          <w:sz w:val="18"/>
          <w:szCs w:val="18"/>
        </w:rPr>
        <w:t>nox-Lincoln 4-H Leaders Association</w:t>
      </w:r>
      <w:r w:rsidRPr="00F81294">
        <w:rPr>
          <w:rFonts w:ascii="Arial" w:hAnsi="Arial" w:cs="Tahoma"/>
          <w:sz w:val="18"/>
          <w:szCs w:val="18"/>
        </w:rPr>
        <w:t xml:space="preserve"> members </w:t>
      </w:r>
      <w:r w:rsidR="004A3510" w:rsidRPr="00F81294">
        <w:rPr>
          <w:rFonts w:ascii="Arial" w:hAnsi="Arial" w:cs="Tahoma"/>
          <w:sz w:val="18"/>
          <w:szCs w:val="18"/>
        </w:rPr>
        <w:t>and</w:t>
      </w:r>
      <w:r w:rsidRPr="00F81294">
        <w:rPr>
          <w:rFonts w:ascii="Arial" w:hAnsi="Arial" w:cs="Tahoma"/>
          <w:sz w:val="18"/>
          <w:szCs w:val="18"/>
        </w:rPr>
        <w:t xml:space="preserve"> 4-H staff</w:t>
      </w:r>
      <w:r w:rsidR="003761E4" w:rsidRPr="00F81294">
        <w:rPr>
          <w:rFonts w:ascii="Arial" w:hAnsi="Arial" w:cs="Tahoma"/>
          <w:sz w:val="18"/>
          <w:szCs w:val="18"/>
        </w:rPr>
        <w:t>, and i</w:t>
      </w:r>
      <w:r w:rsidRPr="00F81294">
        <w:rPr>
          <w:rFonts w:ascii="Arial" w:hAnsi="Arial" w:cs="Tahoma"/>
          <w:sz w:val="18"/>
          <w:szCs w:val="18"/>
        </w:rPr>
        <w:t xml:space="preserve">nterviews will be conducted in </w:t>
      </w:r>
      <w:r w:rsidR="009A4D45" w:rsidRPr="00F81294">
        <w:rPr>
          <w:rFonts w:ascii="Arial" w:hAnsi="Arial" w:cs="Tahoma"/>
          <w:sz w:val="18"/>
          <w:szCs w:val="18"/>
        </w:rPr>
        <w:t>May</w:t>
      </w:r>
      <w:r w:rsidR="003761E4" w:rsidRPr="00F81294">
        <w:rPr>
          <w:rFonts w:ascii="Arial" w:hAnsi="Arial" w:cs="Tahoma"/>
          <w:sz w:val="18"/>
          <w:szCs w:val="18"/>
        </w:rPr>
        <w:t xml:space="preserve">. </w:t>
      </w:r>
      <w:r w:rsidR="00F81294" w:rsidRPr="00F81294">
        <w:rPr>
          <w:rFonts w:ascii="Arial" w:hAnsi="Arial" w:cs="Tahoma"/>
          <w:sz w:val="18"/>
          <w:szCs w:val="18"/>
        </w:rPr>
        <w:t>One or two m</w:t>
      </w:r>
      <w:r w:rsidR="003761E4" w:rsidRPr="00F81294">
        <w:rPr>
          <w:rFonts w:ascii="Arial" w:hAnsi="Arial" w:cs="Tahoma"/>
          <w:sz w:val="18"/>
          <w:szCs w:val="18"/>
        </w:rPr>
        <w:t xml:space="preserve">andatory training sessions for successful candidates will be held </w:t>
      </w:r>
      <w:r w:rsidR="00F81294">
        <w:rPr>
          <w:rFonts w:ascii="Arial" w:hAnsi="Arial" w:cs="Tahoma"/>
          <w:sz w:val="18"/>
          <w:szCs w:val="18"/>
        </w:rPr>
        <w:t>prior to</w:t>
      </w:r>
      <w:r w:rsidR="003761E4" w:rsidRPr="00E247CD">
        <w:rPr>
          <w:rFonts w:ascii="Arial" w:hAnsi="Arial" w:cs="Tahoma"/>
          <w:sz w:val="18"/>
          <w:szCs w:val="18"/>
        </w:rPr>
        <w:t xml:space="preserve"> Union Fair</w:t>
      </w:r>
      <w:r w:rsidR="00F81294">
        <w:rPr>
          <w:rFonts w:ascii="Arial" w:hAnsi="Arial" w:cs="Tahoma"/>
          <w:sz w:val="18"/>
          <w:szCs w:val="18"/>
        </w:rPr>
        <w:t>, which</w:t>
      </w:r>
      <w:r w:rsidR="003761E4" w:rsidRPr="00E247CD">
        <w:rPr>
          <w:rFonts w:ascii="Arial" w:hAnsi="Arial" w:cs="Tahoma"/>
          <w:sz w:val="18"/>
          <w:szCs w:val="18"/>
        </w:rPr>
        <w:t xml:space="preserve"> runs </w:t>
      </w:r>
      <w:r w:rsidR="009A4D45">
        <w:rPr>
          <w:rFonts w:ascii="Arial" w:hAnsi="Arial" w:cs="Tahoma"/>
          <w:sz w:val="18"/>
          <w:szCs w:val="18"/>
        </w:rPr>
        <w:t xml:space="preserve">July </w:t>
      </w:r>
      <w:r w:rsidR="002B4275">
        <w:rPr>
          <w:rFonts w:ascii="Arial" w:hAnsi="Arial" w:cs="Tahoma"/>
          <w:sz w:val="18"/>
          <w:szCs w:val="18"/>
        </w:rPr>
        <w:t>30 – August 3</w:t>
      </w:r>
      <w:r w:rsidR="009A4D45">
        <w:rPr>
          <w:rFonts w:ascii="Arial" w:hAnsi="Arial" w:cs="Tahoma"/>
          <w:sz w:val="18"/>
          <w:szCs w:val="18"/>
        </w:rPr>
        <w:t>, 202</w:t>
      </w:r>
      <w:r w:rsidR="002B4275">
        <w:rPr>
          <w:rFonts w:ascii="Arial" w:hAnsi="Arial" w:cs="Tahoma"/>
          <w:sz w:val="18"/>
          <w:szCs w:val="18"/>
        </w:rPr>
        <w:t>5</w:t>
      </w:r>
      <w:r w:rsidR="003761E4" w:rsidRPr="00E247CD">
        <w:rPr>
          <w:rFonts w:ascii="Arial" w:hAnsi="Arial" w:cs="Tahoma"/>
          <w:sz w:val="18"/>
          <w:szCs w:val="18"/>
        </w:rPr>
        <w:t>.</w:t>
      </w:r>
      <w:r w:rsidR="00926B24">
        <w:rPr>
          <w:rFonts w:ascii="Arial" w:hAnsi="Arial" w:cs="Tahoma"/>
          <w:sz w:val="18"/>
          <w:szCs w:val="18"/>
        </w:rPr>
        <w:t xml:space="preserve"> Decisions of the application review committee shall be considered final.</w:t>
      </w:r>
    </w:p>
    <w:p w14:paraId="6DCE5677" w14:textId="5A83A1A4" w:rsidR="004A3510" w:rsidRPr="000E0527" w:rsidRDefault="00292D0D" w:rsidP="002A460E">
      <w:pPr>
        <w:rPr>
          <w:rFonts w:ascii="Arial" w:hAnsi="Arial" w:cs="Arial"/>
          <w:sz w:val="12"/>
          <w:szCs w:val="12"/>
        </w:rPr>
      </w:pPr>
      <w:r w:rsidRPr="00E247CD">
        <w:rPr>
          <w:rFonts w:ascii="Arial" w:hAnsi="Arial"/>
          <w:sz w:val="12"/>
          <w:szCs w:val="12"/>
        </w:rPr>
        <w:t xml:space="preserve">The University of Maine does not discriminate on the grounds of race, color, religion, sex, sexual orientation, including transgender status and gender expression, national origin, citizenship status, age, disability, genetic information or veteran status in employment, education, and all other programs and activities. The following person has been designated to handle inquiries regarding non-discrimination policies: </w:t>
      </w:r>
      <w:r w:rsidRPr="000E0527">
        <w:rPr>
          <w:rFonts w:ascii="Arial" w:hAnsi="Arial" w:cs="Arial"/>
          <w:sz w:val="12"/>
          <w:szCs w:val="12"/>
        </w:rPr>
        <w:t xml:space="preserve">Director, Office of Equal Opportunity, </w:t>
      </w:r>
      <w:r w:rsidR="000E0527" w:rsidRPr="000E0527">
        <w:rPr>
          <w:rFonts w:ascii="Arial" w:hAnsi="Arial" w:cs="Arial"/>
          <w:sz w:val="12"/>
          <w:szCs w:val="12"/>
        </w:rPr>
        <w:t>5713 Chadbourne Hall, Room 412, University of Maine, Orono, ME  04469-5713, 207.581.1226, TTY 711 (Maine Relay System)</w:t>
      </w:r>
    </w:p>
    <w:p w14:paraId="632A859D" w14:textId="15B266C2" w:rsidR="006E5379" w:rsidRPr="000E0527" w:rsidRDefault="000E0527" w:rsidP="002A460E">
      <w:pPr>
        <w:rPr>
          <w:rFonts w:ascii="Arial" w:hAnsi="Arial" w:cs="Arial"/>
          <w:sz w:val="12"/>
          <w:szCs w:val="12"/>
        </w:rPr>
      </w:pPr>
      <w:r>
        <w:rPr>
          <w:rFonts w:ascii="Arial" w:hAnsi="Arial" w:cs="Arial"/>
          <w:sz w:val="12"/>
          <w:szCs w:val="12"/>
        </w:rPr>
        <w:t>3</w:t>
      </w:r>
      <w:r w:rsidR="009A4D45" w:rsidRPr="000E0527">
        <w:rPr>
          <w:rFonts w:ascii="Arial" w:hAnsi="Arial" w:cs="Arial"/>
          <w:sz w:val="12"/>
          <w:szCs w:val="12"/>
        </w:rPr>
        <w:t>/2</w:t>
      </w:r>
      <w:r>
        <w:rPr>
          <w:rFonts w:ascii="Arial" w:hAnsi="Arial" w:cs="Arial"/>
          <w:sz w:val="12"/>
          <w:szCs w:val="12"/>
        </w:rPr>
        <w:t>5</w:t>
      </w:r>
    </w:p>
    <w:sectPr w:rsidR="006E5379" w:rsidRPr="000E0527" w:rsidSect="00897FFE">
      <w:pgSz w:w="12240" w:h="15840"/>
      <w:pgMar w:top="486"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0D51137"/>
    <w:multiLevelType w:val="singleLevel"/>
    <w:tmpl w:val="7C788454"/>
    <w:lvl w:ilvl="0">
      <w:start w:val="1"/>
      <w:numFmt w:val="decimal"/>
      <w:lvlText w:val="%1)"/>
      <w:lvlJc w:val="left"/>
      <w:pPr>
        <w:tabs>
          <w:tab w:val="num" w:pos="360"/>
        </w:tabs>
        <w:ind w:left="360" w:hanging="360"/>
      </w:pPr>
      <w:rPr>
        <w:rFonts w:ascii="Tahoma" w:hAnsi="Tahoma" w:hint="default"/>
        <w:b/>
        <w:i w:val="0"/>
        <w:sz w:val="20"/>
        <w:szCs w:val="20"/>
      </w:rPr>
    </w:lvl>
  </w:abstractNum>
  <w:num w:numId="1" w16cid:durableId="16379052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6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5B45"/>
    <w:rsid w:val="000520AE"/>
    <w:rsid w:val="000E01AF"/>
    <w:rsid w:val="000E0527"/>
    <w:rsid w:val="00115602"/>
    <w:rsid w:val="00172F1B"/>
    <w:rsid w:val="001C3BB9"/>
    <w:rsid w:val="001E1450"/>
    <w:rsid w:val="00226A78"/>
    <w:rsid w:val="00292D0D"/>
    <w:rsid w:val="002A460E"/>
    <w:rsid w:val="002B4275"/>
    <w:rsid w:val="002C3A82"/>
    <w:rsid w:val="003167D3"/>
    <w:rsid w:val="003168C4"/>
    <w:rsid w:val="003527E2"/>
    <w:rsid w:val="003761E4"/>
    <w:rsid w:val="003970C2"/>
    <w:rsid w:val="003B26F5"/>
    <w:rsid w:val="003E6FE0"/>
    <w:rsid w:val="00447FF8"/>
    <w:rsid w:val="004631BE"/>
    <w:rsid w:val="00476AB3"/>
    <w:rsid w:val="004A3510"/>
    <w:rsid w:val="004A4050"/>
    <w:rsid w:val="004D0D55"/>
    <w:rsid w:val="004F153F"/>
    <w:rsid w:val="00534023"/>
    <w:rsid w:val="005371D2"/>
    <w:rsid w:val="005756C6"/>
    <w:rsid w:val="00587BCB"/>
    <w:rsid w:val="005C3B51"/>
    <w:rsid w:val="005F3594"/>
    <w:rsid w:val="005F418A"/>
    <w:rsid w:val="006772F6"/>
    <w:rsid w:val="00685B45"/>
    <w:rsid w:val="00696F0D"/>
    <w:rsid w:val="006A4700"/>
    <w:rsid w:val="006E5379"/>
    <w:rsid w:val="007201CC"/>
    <w:rsid w:val="00753CAE"/>
    <w:rsid w:val="007843AB"/>
    <w:rsid w:val="007C47B0"/>
    <w:rsid w:val="007D7B33"/>
    <w:rsid w:val="00807A5B"/>
    <w:rsid w:val="00810A8F"/>
    <w:rsid w:val="00821EF3"/>
    <w:rsid w:val="00855556"/>
    <w:rsid w:val="0087343D"/>
    <w:rsid w:val="00897FFE"/>
    <w:rsid w:val="008A11AC"/>
    <w:rsid w:val="008B2677"/>
    <w:rsid w:val="00926B24"/>
    <w:rsid w:val="00974A23"/>
    <w:rsid w:val="009750F3"/>
    <w:rsid w:val="009A4D45"/>
    <w:rsid w:val="009C59BC"/>
    <w:rsid w:val="009D23E3"/>
    <w:rsid w:val="009E2D48"/>
    <w:rsid w:val="009F18EF"/>
    <w:rsid w:val="00A303A1"/>
    <w:rsid w:val="00A44E65"/>
    <w:rsid w:val="00A66050"/>
    <w:rsid w:val="00A660C2"/>
    <w:rsid w:val="00A70346"/>
    <w:rsid w:val="00B04407"/>
    <w:rsid w:val="00B53178"/>
    <w:rsid w:val="00B65A1A"/>
    <w:rsid w:val="00B70598"/>
    <w:rsid w:val="00B81BFD"/>
    <w:rsid w:val="00B952A1"/>
    <w:rsid w:val="00BC23FC"/>
    <w:rsid w:val="00BD18AD"/>
    <w:rsid w:val="00BF1272"/>
    <w:rsid w:val="00BF1F1E"/>
    <w:rsid w:val="00C343F1"/>
    <w:rsid w:val="00C94373"/>
    <w:rsid w:val="00CF23C2"/>
    <w:rsid w:val="00D0363A"/>
    <w:rsid w:val="00D6102D"/>
    <w:rsid w:val="00D7615B"/>
    <w:rsid w:val="00DB3BC4"/>
    <w:rsid w:val="00DF5A1A"/>
    <w:rsid w:val="00E15CF5"/>
    <w:rsid w:val="00E247CD"/>
    <w:rsid w:val="00E43D21"/>
    <w:rsid w:val="00E60A48"/>
    <w:rsid w:val="00E639D5"/>
    <w:rsid w:val="00E951D9"/>
    <w:rsid w:val="00EB3872"/>
    <w:rsid w:val="00EB3E6C"/>
    <w:rsid w:val="00EC339B"/>
    <w:rsid w:val="00ED7B49"/>
    <w:rsid w:val="00F31356"/>
    <w:rsid w:val="00F359C7"/>
    <w:rsid w:val="00F52E63"/>
    <w:rsid w:val="00F812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02C6F57"/>
  <w14:defaultImageDpi w14:val="300"/>
  <w15:chartTrackingRefBased/>
  <w15:docId w15:val="{FB9FB3A2-DA5E-6242-8DC3-55122412D2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qFormat/>
    <w:pPr>
      <w:keepNext/>
      <w:jc w:val="center"/>
      <w:outlineLvl w:val="0"/>
    </w:pPr>
    <w:rPr>
      <w:b/>
      <w:bCs/>
      <w:sz w:val="36"/>
    </w:rPr>
  </w:style>
  <w:style w:type="paragraph" w:styleId="Heading2">
    <w:name w:val="heading 2"/>
    <w:basedOn w:val="Normal"/>
    <w:next w:val="Normal"/>
    <w:qFormat/>
    <w:pPr>
      <w:keepNext/>
      <w:spacing w:line="360" w:lineRule="auto"/>
      <w:outlineLvl w:val="1"/>
    </w:pPr>
    <w:rPr>
      <w:sz w:val="28"/>
    </w:rPr>
  </w:style>
  <w:style w:type="paragraph" w:styleId="Heading3">
    <w:name w:val="heading 3"/>
    <w:basedOn w:val="Normal"/>
    <w:next w:val="Normal"/>
    <w:qFormat/>
    <w:pPr>
      <w:keepNext/>
      <w:jc w:val="center"/>
      <w:outlineLvl w:val="2"/>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pPr>
      <w:spacing w:after="120"/>
    </w:pPr>
    <w:rPr>
      <w:rFonts w:ascii="Book Antiqua" w:hAnsi="Book Antiqua"/>
      <w:sz w:val="22"/>
    </w:rPr>
  </w:style>
  <w:style w:type="character" w:styleId="Hyperlink">
    <w:name w:val="Hyperlink"/>
    <w:rsid w:val="00696F0D"/>
    <w:rPr>
      <w:color w:val="0000FF"/>
      <w:u w:val="single"/>
    </w:rPr>
  </w:style>
  <w:style w:type="character" w:styleId="FollowedHyperlink">
    <w:name w:val="FollowedHyperlink"/>
    <w:rsid w:val="00D7615B"/>
    <w:rPr>
      <w:color w:val="954F72"/>
      <w:u w:val="single"/>
    </w:rPr>
  </w:style>
  <w:style w:type="character" w:styleId="UnresolvedMention">
    <w:name w:val="Unresolved Mention"/>
    <w:uiPriority w:val="99"/>
    <w:semiHidden/>
    <w:unhideWhenUsed/>
    <w:rsid w:val="00E60A48"/>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0448739">
      <w:bodyDiv w:val="1"/>
      <w:marLeft w:val="0"/>
      <w:marRight w:val="0"/>
      <w:marTop w:val="0"/>
      <w:marBottom w:val="0"/>
      <w:divBdr>
        <w:top w:val="none" w:sz="0" w:space="0" w:color="auto"/>
        <w:left w:val="none" w:sz="0" w:space="0" w:color="auto"/>
        <w:bottom w:val="none" w:sz="0" w:space="0" w:color="auto"/>
        <w:right w:val="none" w:sz="0" w:space="0" w:color="auto"/>
      </w:divBdr>
    </w:div>
    <w:div w:id="1175459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xtension.umaine.edu/4h/volunteers/project-records/portfolio-resume/" TargetMode="Externa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656</Words>
  <Characters>3742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Knox-Lincoln 4-H </vt:lpstr>
    </vt:vector>
  </TitlesOfParts>
  <Company>Cooperative Extension</Company>
  <LinksUpToDate>false</LinksUpToDate>
  <CharactersWithSpaces>4390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Knox-Lincoln 4-H </dc:title>
  <dc:subject/>
  <dc:creator>University of Maine</dc:creator>
  <cp:keywords/>
  <dc:description/>
  <cp:lastModifiedBy>Cynthia Rogers</cp:lastModifiedBy>
  <cp:revision>10</cp:revision>
  <cp:lastPrinted>2022-03-08T21:10:00Z</cp:lastPrinted>
  <dcterms:created xsi:type="dcterms:W3CDTF">2025-03-10T18:24:00Z</dcterms:created>
  <dcterms:modified xsi:type="dcterms:W3CDTF">2025-03-10T19:48:00Z</dcterms:modified>
</cp:coreProperties>
</file>