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C247CF" w14:textId="77777777" w:rsidR="00B17BE7" w:rsidRDefault="00C4770C" w:rsidP="00B17BE7">
      <w:pPr>
        <w:pStyle w:val="NormalWeb"/>
        <w:spacing w:before="0" w:beforeAutospacing="0" w:after="0" w:afterAutospacing="0"/>
      </w:pPr>
      <w:r w:rsidRPr="00787493">
        <w:rPr>
          <w:rFonts w:ascii="Cambria" w:hAnsi="Cambria"/>
        </w:rPr>
        <w:t xml:space="preserve"> </w:t>
      </w:r>
      <w:r w:rsidR="00B17BE7">
        <w:rPr>
          <w:rFonts w:ascii="Cambria" w:hAnsi="Cambria"/>
          <w:b/>
          <w:bCs/>
          <w:color w:val="000000"/>
          <w:sz w:val="28"/>
          <w:szCs w:val="28"/>
        </w:rPr>
        <w:t>Search for Excellence in Farm and Ranch Business Management</w:t>
      </w:r>
    </w:p>
    <w:p w14:paraId="0C49CA30" w14:textId="77777777" w:rsidR="00B17BE7" w:rsidRDefault="00B17BE7" w:rsidP="00B17BE7"/>
    <w:p w14:paraId="05DE3BD4" w14:textId="77777777" w:rsidR="00B17BE7" w:rsidRDefault="00B17BE7" w:rsidP="00B17BE7">
      <w:pPr>
        <w:pStyle w:val="NormalWeb"/>
        <w:spacing w:before="0" w:beforeAutospacing="0" w:after="0" w:afterAutospacing="0"/>
      </w:pPr>
      <w:r>
        <w:rPr>
          <w:rFonts w:ascii="Cambria" w:hAnsi="Cambria"/>
          <w:b/>
          <w:bCs/>
          <w:color w:val="000000"/>
        </w:rPr>
        <w:t>COVID-19 Response for Maine Farmers</w:t>
      </w:r>
    </w:p>
    <w:p w14:paraId="4595C4C8" w14:textId="77777777" w:rsidR="00B17BE7" w:rsidRDefault="00B17BE7" w:rsidP="00B17BE7"/>
    <w:p w14:paraId="1DAB102A" w14:textId="77777777" w:rsidR="00B17BE7" w:rsidRDefault="00B17BE7" w:rsidP="00B17BE7">
      <w:pPr>
        <w:pStyle w:val="NormalWeb"/>
        <w:spacing w:before="0" w:beforeAutospacing="0" w:after="0" w:afterAutospacing="0"/>
        <w:ind w:firstLine="720"/>
      </w:pPr>
      <w:r>
        <w:rPr>
          <w:rFonts w:ascii="Cambria" w:hAnsi="Cambria"/>
          <w:color w:val="000000"/>
        </w:rPr>
        <w:t xml:space="preserve">The state of Maine effectively shut down in mid-March of 2020. UMaine Extension programs were canceled or pivoted to virtual platforms. New guidelines, grants, and regulations were being released daily, creating a significant challenge: How do we keep farmers in the loop and </w:t>
      </w:r>
      <w:proofErr w:type="gramStart"/>
      <w:r>
        <w:rPr>
          <w:rFonts w:ascii="Cambria" w:hAnsi="Cambria"/>
          <w:color w:val="000000"/>
        </w:rPr>
        <w:t>up-to-date</w:t>
      </w:r>
      <w:proofErr w:type="gramEnd"/>
      <w:r>
        <w:rPr>
          <w:rFonts w:ascii="Cambria" w:hAnsi="Cambria"/>
          <w:color w:val="000000"/>
        </w:rPr>
        <w:t xml:space="preserve"> as the country tried to cope with the start of the pandemic? </w:t>
      </w:r>
    </w:p>
    <w:p w14:paraId="4697D720" w14:textId="77777777" w:rsidR="00B17BE7" w:rsidRDefault="00B17BE7" w:rsidP="00B17BE7"/>
    <w:p w14:paraId="4A24C57C" w14:textId="77777777" w:rsidR="00B17BE7" w:rsidRDefault="00B17BE7" w:rsidP="00B17BE7">
      <w:pPr>
        <w:pStyle w:val="Heading1"/>
      </w:pPr>
      <w:r>
        <w:rPr>
          <w:rFonts w:ascii="Cambria" w:hAnsi="Cambria"/>
          <w:b/>
          <w:bCs/>
          <w:color w:val="2F5496"/>
        </w:rPr>
        <w:t>Educational Objectives</w:t>
      </w:r>
    </w:p>
    <w:p w14:paraId="7FB8FE3C" w14:textId="77777777" w:rsidR="00B17BE7" w:rsidRDefault="00B17BE7" w:rsidP="00B17BE7"/>
    <w:p w14:paraId="76FE3BFB" w14:textId="77777777" w:rsidR="00B17BE7" w:rsidRDefault="00B17BE7" w:rsidP="00B17BE7">
      <w:pPr>
        <w:pStyle w:val="NormalWeb"/>
        <w:spacing w:before="0" w:beforeAutospacing="0" w:after="0" w:afterAutospacing="0"/>
      </w:pPr>
      <w:r>
        <w:rPr>
          <w:rFonts w:ascii="Cambria" w:hAnsi="Cambria"/>
          <w:color w:val="000000"/>
        </w:rPr>
        <w:t>Use available technologies to inform farmers and stakeholders of the current rules and regulations on farming and the impact on those rules and regulations on farmers in Maine. </w:t>
      </w:r>
    </w:p>
    <w:p w14:paraId="124FF383" w14:textId="77777777" w:rsidR="00B17BE7" w:rsidRDefault="00B17BE7" w:rsidP="00B17BE7"/>
    <w:p w14:paraId="203DAEA6" w14:textId="77777777" w:rsidR="00B17BE7" w:rsidRDefault="00B17BE7" w:rsidP="00B17BE7">
      <w:pPr>
        <w:pStyle w:val="Heading1"/>
      </w:pPr>
      <w:r>
        <w:rPr>
          <w:rFonts w:ascii="Cambria" w:hAnsi="Cambria"/>
          <w:b/>
          <w:bCs/>
          <w:color w:val="2F5496"/>
        </w:rPr>
        <w:t>Program Activities </w:t>
      </w:r>
    </w:p>
    <w:p w14:paraId="7961E9C6" w14:textId="77777777" w:rsidR="00B17BE7" w:rsidRDefault="00B17BE7" w:rsidP="00B17BE7"/>
    <w:p w14:paraId="3C52381B" w14:textId="77777777" w:rsidR="00B17BE7" w:rsidRDefault="00B17BE7" w:rsidP="00B17BE7">
      <w:pPr>
        <w:pStyle w:val="NormalWeb"/>
        <w:spacing w:before="0" w:beforeAutospacing="0" w:after="0" w:afterAutospacing="0"/>
      </w:pPr>
      <w:r>
        <w:rPr>
          <w:rFonts w:ascii="Cambria" w:hAnsi="Cambria"/>
          <w:b/>
          <w:bCs/>
          <w:color w:val="000000"/>
        </w:rPr>
        <w:t>Virtual Programs with Zoom</w:t>
      </w:r>
    </w:p>
    <w:p w14:paraId="393F424B" w14:textId="77777777" w:rsidR="00B17BE7" w:rsidRDefault="00B17BE7" w:rsidP="00B17BE7"/>
    <w:p w14:paraId="4ADF12F5" w14:textId="77777777" w:rsidR="00B17BE7" w:rsidRDefault="00B17BE7" w:rsidP="00B17BE7">
      <w:pPr>
        <w:pStyle w:val="NormalWeb"/>
        <w:spacing w:before="0" w:beforeAutospacing="0" w:after="0" w:afterAutospacing="0"/>
      </w:pPr>
      <w:r>
        <w:rPr>
          <w:rFonts w:ascii="Cambria" w:hAnsi="Cambria"/>
          <w:color w:val="000000"/>
        </w:rPr>
        <w:t>Daily Maine Farmer Zoom was started on March 23</w:t>
      </w:r>
      <w:r>
        <w:rPr>
          <w:rFonts w:ascii="Cambria" w:hAnsi="Cambria"/>
          <w:color w:val="000000"/>
          <w:sz w:val="14"/>
          <w:szCs w:val="14"/>
          <w:vertAlign w:val="superscript"/>
        </w:rPr>
        <w:t>rd</w:t>
      </w:r>
      <w:r>
        <w:rPr>
          <w:rFonts w:ascii="Cambria" w:hAnsi="Cambria"/>
          <w:color w:val="000000"/>
        </w:rPr>
        <w:t xml:space="preserve">, 2020 at 10 am by UMaine Extension as a way for farmers and farm service providers to share what is happening on their farms </w:t>
      </w:r>
      <w:proofErr w:type="gramStart"/>
      <w:r>
        <w:rPr>
          <w:rFonts w:ascii="Cambria" w:hAnsi="Cambria"/>
          <w:color w:val="000000"/>
        </w:rPr>
        <w:t>–  what</w:t>
      </w:r>
      <w:proofErr w:type="gramEnd"/>
      <w:r>
        <w:rPr>
          <w:rFonts w:ascii="Cambria" w:hAnsi="Cambria"/>
          <w:color w:val="000000"/>
        </w:rPr>
        <w:t xml:space="preserve"> is working, what isn’t working – and to find people to answer questions during the Covid19 pandemic.  In addition to farmers, staff from Farm Service Agency, Maine Department of Labor, and Congresswoman Pingree’s Office joined early sessions to discuss the programs that their offices have for farmers and to answer farmer questions.  Farms without Internet access were encouraged to attend the Zoom session by phone, an invitation that was advertised by publishing newspaper articles and posting flyers at farm stores around the county. Throughout the sessions, the time of day and day of the week was changed to accommodate more farmers. In addition to UMaine Extension staff, presenters from Maine Department of Agriculture, Food and Rural Resources; Maine Organic Farmers and Gardeners Association; Maine Department of Health and Human Services; Maine Mobile Health; and Forager also participated.</w:t>
      </w:r>
    </w:p>
    <w:p w14:paraId="6AE7276E" w14:textId="77777777" w:rsidR="00B17BE7" w:rsidRDefault="00B17BE7" w:rsidP="00B17BE7"/>
    <w:p w14:paraId="40E08C6A" w14:textId="77777777" w:rsidR="00B17BE7" w:rsidRDefault="00B17BE7" w:rsidP="00B17BE7">
      <w:pPr>
        <w:pStyle w:val="NormalWeb"/>
        <w:spacing w:before="0" w:beforeAutospacing="0" w:after="0" w:afterAutospacing="0"/>
        <w:ind w:firstLine="720"/>
      </w:pPr>
      <w:r>
        <w:rPr>
          <w:rFonts w:ascii="Cambria" w:hAnsi="Cambria"/>
          <w:color w:val="000000"/>
        </w:rPr>
        <w:t>In all, 18 session were held with a total of 413 participants, an average of 22 participants per session. Participation in sessions with no special speaker ranged from 6 to 19. Special sessions saw higher attendance. The special session with Senator Susan Collins had 65 attending. The sessions with Congresswoman Chellie Pingree and MDACF Agriculture Commissioner Amanda Beal were also well attended.</w:t>
      </w:r>
    </w:p>
    <w:p w14:paraId="01779641" w14:textId="77777777" w:rsidR="00B17BE7" w:rsidRDefault="00B17BE7" w:rsidP="00B17BE7"/>
    <w:p w14:paraId="63CBE3A0" w14:textId="77777777" w:rsidR="00B17BE7" w:rsidRDefault="00B17BE7" w:rsidP="00B17BE7">
      <w:pPr>
        <w:pStyle w:val="NormalWeb"/>
        <w:spacing w:before="0" w:beforeAutospacing="0" w:after="0" w:afterAutospacing="0"/>
        <w:ind w:firstLine="720"/>
      </w:pPr>
      <w:r>
        <w:rPr>
          <w:rFonts w:ascii="Cambria" w:hAnsi="Cambria"/>
          <w:color w:val="000000"/>
        </w:rPr>
        <w:t>All speakers were trying to give information and get information on how the pandemic was affecting farmers in Maine and what would be helpful to assist them in coping. </w:t>
      </w:r>
    </w:p>
    <w:p w14:paraId="1FE84AD1" w14:textId="77777777" w:rsidR="00B17BE7" w:rsidRDefault="00B17BE7" w:rsidP="00B17BE7"/>
    <w:p w14:paraId="2D8B0320" w14:textId="77777777" w:rsidR="00B17BE7" w:rsidRDefault="00B17BE7" w:rsidP="00B17BE7">
      <w:pPr>
        <w:pStyle w:val="NormalWeb"/>
        <w:spacing w:before="0" w:beforeAutospacing="0" w:after="0" w:afterAutospacing="0"/>
      </w:pPr>
      <w:r>
        <w:rPr>
          <w:rFonts w:ascii="Cambria" w:hAnsi="Cambria"/>
          <w:b/>
          <w:bCs/>
          <w:color w:val="000000"/>
        </w:rPr>
        <w:lastRenderedPageBreak/>
        <w:t>Other Virtual and Recorded Programs</w:t>
      </w:r>
    </w:p>
    <w:p w14:paraId="4903BC3D" w14:textId="77777777" w:rsidR="00B17BE7" w:rsidRDefault="00B17BE7" w:rsidP="00B17BE7">
      <w:pPr>
        <w:pStyle w:val="NormalWeb"/>
        <w:spacing w:before="0" w:beforeAutospacing="0" w:after="0" w:afterAutospacing="0"/>
        <w:ind w:firstLine="720"/>
      </w:pPr>
      <w:r>
        <w:rPr>
          <w:rFonts w:ascii="Cambria" w:hAnsi="Cambria"/>
          <w:color w:val="000000"/>
        </w:rPr>
        <w:t>Virtual educational programs have continued throughout 2020 and now dominate the spring. Extension staff are using live Zoom, live-stream to Facebook, recorded programs, and short video clips to keep farmers informed about their options for funding, marketing, Covid-19 safety, as well as production information.</w:t>
      </w:r>
    </w:p>
    <w:p w14:paraId="2F59534B" w14:textId="77777777" w:rsidR="00B17BE7" w:rsidRDefault="00B17BE7" w:rsidP="00B17BE7"/>
    <w:p w14:paraId="10DD23A3" w14:textId="77777777" w:rsidR="00B17BE7" w:rsidRDefault="00B17BE7" w:rsidP="00B17BE7">
      <w:pPr>
        <w:pStyle w:val="NormalWeb"/>
        <w:spacing w:before="0" w:beforeAutospacing="0" w:after="0" w:afterAutospacing="0"/>
      </w:pPr>
      <w:r>
        <w:rPr>
          <w:rFonts w:ascii="Cambria" w:hAnsi="Cambria"/>
          <w:color w:val="000000"/>
        </w:rPr>
        <w:t>Online agriculturally oriented programs include:</w:t>
      </w:r>
    </w:p>
    <w:p w14:paraId="0EACF152" w14:textId="77777777" w:rsidR="00B17BE7" w:rsidRDefault="00B17BE7" w:rsidP="00B17BE7">
      <w:r>
        <w:br/>
      </w:r>
    </w:p>
    <w:p w14:paraId="1BB286BF" w14:textId="06AD8C39" w:rsidR="00B17BE7" w:rsidRDefault="00B17BE7" w:rsidP="00B17BE7">
      <w:pPr>
        <w:pStyle w:val="NormalWeb"/>
        <w:numPr>
          <w:ilvl w:val="0"/>
          <w:numId w:val="5"/>
        </w:numPr>
        <w:spacing w:before="0" w:beforeAutospacing="0" w:after="0" w:afterAutospacing="0"/>
        <w:ind w:left="1440"/>
        <w:textAlignment w:val="baseline"/>
        <w:rPr>
          <w:rFonts w:ascii="Cambria" w:hAnsi="Cambria"/>
          <w:color w:val="000000"/>
        </w:rPr>
      </w:pPr>
      <w:hyperlink r:id="rId7" w:history="1">
        <w:r>
          <w:rPr>
            <w:rStyle w:val="Hyperlink"/>
            <w:rFonts w:ascii="Cambria" w:hAnsi="Cambria"/>
            <w:color w:val="1155CC"/>
          </w:rPr>
          <w:t>COVID-19 Guidance to Protect Migrant and Seasonal Farmworker Health</w:t>
        </w:r>
      </w:hyperlink>
      <w:r>
        <w:rPr>
          <w:rFonts w:ascii="Cambria" w:hAnsi="Cambria"/>
          <w:color w:val="000000"/>
        </w:rPr>
        <w:t xml:space="preserve"> </w:t>
      </w:r>
    </w:p>
    <w:p w14:paraId="2AE80A74" w14:textId="0ABDF186" w:rsidR="00B17BE7" w:rsidRDefault="00B17BE7" w:rsidP="00B17BE7">
      <w:pPr>
        <w:pStyle w:val="NormalWeb"/>
        <w:numPr>
          <w:ilvl w:val="0"/>
          <w:numId w:val="5"/>
        </w:numPr>
        <w:spacing w:before="0" w:beforeAutospacing="0" w:after="0" w:afterAutospacing="0"/>
        <w:ind w:left="1440"/>
        <w:textAlignment w:val="baseline"/>
        <w:rPr>
          <w:rFonts w:ascii="Cambria" w:hAnsi="Cambria"/>
          <w:color w:val="000000"/>
        </w:rPr>
      </w:pPr>
      <w:hyperlink r:id="rId8" w:history="1">
        <w:r>
          <w:rPr>
            <w:rStyle w:val="Hyperlink"/>
            <w:rFonts w:ascii="Cambria" w:hAnsi="Cambria"/>
            <w:color w:val="1155CC"/>
          </w:rPr>
          <w:t>COVID-19 Lessons Learned to Date and Prepare for the Harvest Season</w:t>
        </w:r>
      </w:hyperlink>
      <w:r>
        <w:rPr>
          <w:rFonts w:ascii="Cambria" w:hAnsi="Cambria"/>
          <w:color w:val="000000"/>
        </w:rPr>
        <w:t xml:space="preserve">  </w:t>
      </w:r>
    </w:p>
    <w:p w14:paraId="22E5DF68" w14:textId="64297E57" w:rsidR="00B17BE7" w:rsidRDefault="00B17BE7" w:rsidP="00B17BE7">
      <w:pPr>
        <w:pStyle w:val="NormalWeb"/>
        <w:numPr>
          <w:ilvl w:val="0"/>
          <w:numId w:val="5"/>
        </w:numPr>
        <w:spacing w:before="0" w:beforeAutospacing="0" w:after="0" w:afterAutospacing="0"/>
        <w:ind w:left="1440"/>
        <w:textAlignment w:val="baseline"/>
        <w:rPr>
          <w:rFonts w:ascii="Cambria" w:hAnsi="Cambria"/>
          <w:color w:val="000000"/>
        </w:rPr>
      </w:pPr>
      <w:hyperlink r:id="rId9" w:history="1">
        <w:r>
          <w:rPr>
            <w:rStyle w:val="Hyperlink"/>
            <w:rFonts w:ascii="Cambria" w:hAnsi="Cambria"/>
            <w:color w:val="1155CC"/>
          </w:rPr>
          <w:t>COVID-19 Guidance and Best Practices for Selling Seedlings</w:t>
        </w:r>
      </w:hyperlink>
      <w:r>
        <w:rPr>
          <w:rFonts w:ascii="Cambria" w:hAnsi="Cambria"/>
          <w:color w:val="000000"/>
        </w:rPr>
        <w:t xml:space="preserve"> </w:t>
      </w:r>
    </w:p>
    <w:p w14:paraId="67B85565" w14:textId="083B6BF7" w:rsidR="00B17BE7" w:rsidRDefault="00B17BE7" w:rsidP="00B17BE7">
      <w:pPr>
        <w:pStyle w:val="NormalWeb"/>
        <w:numPr>
          <w:ilvl w:val="0"/>
          <w:numId w:val="5"/>
        </w:numPr>
        <w:spacing w:before="0" w:beforeAutospacing="0" w:after="0" w:afterAutospacing="0"/>
        <w:ind w:left="1440"/>
        <w:textAlignment w:val="baseline"/>
        <w:rPr>
          <w:rFonts w:ascii="Cambria" w:hAnsi="Cambria"/>
          <w:color w:val="000000"/>
        </w:rPr>
      </w:pPr>
      <w:hyperlink r:id="rId10" w:history="1">
        <w:r>
          <w:rPr>
            <w:rStyle w:val="Hyperlink"/>
            <w:rFonts w:ascii="Cambria" w:hAnsi="Cambria"/>
            <w:color w:val="1155CC"/>
          </w:rPr>
          <w:t xml:space="preserve">COVID-19 Guidance for U-Pick Operations </w:t>
        </w:r>
      </w:hyperlink>
    </w:p>
    <w:p w14:paraId="25B101DF" w14:textId="77777777" w:rsidR="00B17BE7" w:rsidRDefault="00B17BE7" w:rsidP="00B17BE7">
      <w:pPr>
        <w:pStyle w:val="NormalWeb"/>
        <w:numPr>
          <w:ilvl w:val="0"/>
          <w:numId w:val="5"/>
        </w:numPr>
        <w:spacing w:before="0" w:beforeAutospacing="0" w:after="0" w:afterAutospacing="0"/>
        <w:ind w:left="1440"/>
        <w:textAlignment w:val="baseline"/>
        <w:rPr>
          <w:rFonts w:ascii="Cambria" w:hAnsi="Cambria"/>
          <w:color w:val="000000"/>
        </w:rPr>
      </w:pPr>
      <w:r>
        <w:rPr>
          <w:rFonts w:ascii="Cambria" w:hAnsi="Cambria"/>
          <w:color w:val="000000"/>
        </w:rPr>
        <w:t>Maple Events during COVID </w:t>
      </w:r>
    </w:p>
    <w:p w14:paraId="12A19D5C" w14:textId="77777777" w:rsidR="00B17BE7" w:rsidRDefault="00B17BE7" w:rsidP="00B17BE7">
      <w:pPr>
        <w:rPr>
          <w:rFonts w:ascii="Times New Roman" w:hAnsi="Times New Roman"/>
        </w:rPr>
      </w:pPr>
    </w:p>
    <w:p w14:paraId="5D1E81A0" w14:textId="77777777" w:rsidR="00B17BE7" w:rsidRDefault="00B17BE7" w:rsidP="00B17BE7">
      <w:pPr>
        <w:pStyle w:val="NormalWeb"/>
        <w:spacing w:before="0" w:beforeAutospacing="0" w:after="0" w:afterAutospacing="0"/>
      </w:pPr>
      <w:hyperlink r:id="rId11" w:history="1">
        <w:r>
          <w:rPr>
            <w:rStyle w:val="Hyperlink"/>
            <w:rFonts w:ascii="Cambria" w:hAnsi="Cambria"/>
            <w:b/>
            <w:bCs/>
            <w:color w:val="0563C1"/>
          </w:rPr>
          <w:t>Weekly/ Bi-weekly Maine Farm Newsletter</w:t>
        </w:r>
      </w:hyperlink>
    </w:p>
    <w:p w14:paraId="765FC198" w14:textId="77777777" w:rsidR="00B17BE7" w:rsidRDefault="00B17BE7" w:rsidP="00B17BE7">
      <w:pPr>
        <w:pStyle w:val="NormalWeb"/>
        <w:spacing w:before="0" w:beforeAutospacing="0" w:after="0" w:afterAutospacing="0"/>
        <w:ind w:firstLine="720"/>
      </w:pPr>
      <w:r>
        <w:rPr>
          <w:rFonts w:ascii="Cambria" w:hAnsi="Cambria"/>
          <w:color w:val="000000"/>
        </w:rPr>
        <w:t>Two monthly agriculture-oriented newsletters for general farming and beef production were combined into a bi-weekly newsletter that carried information for grants and new guidance to farmers. Guidance on how to manage customers in direct marketing situations at a farm stand, farmers’ market and pick-your-own were included. COVID-19 Maine Farmer Surveys developed with Maine Farmer Resource Network (MFRN) were included to assess the impact of the pandemic on farmers and identify needs. </w:t>
      </w:r>
    </w:p>
    <w:p w14:paraId="5292E8B1" w14:textId="77777777" w:rsidR="00B17BE7" w:rsidRDefault="00B17BE7" w:rsidP="00B17BE7">
      <w:pPr>
        <w:pStyle w:val="NormalWeb"/>
        <w:spacing w:before="0" w:beforeAutospacing="0" w:after="0" w:afterAutospacing="0"/>
        <w:ind w:firstLine="720"/>
      </w:pPr>
      <w:r>
        <w:rPr>
          <w:rFonts w:ascii="Cambria" w:hAnsi="Cambria"/>
          <w:color w:val="000000"/>
        </w:rPr>
        <w:t xml:space="preserve">Here is the </w:t>
      </w:r>
      <w:hyperlink r:id="rId12" w:history="1">
        <w:r>
          <w:rPr>
            <w:rStyle w:val="Hyperlink"/>
            <w:rFonts w:ascii="Cambria" w:hAnsi="Cambria"/>
            <w:color w:val="0563C1"/>
          </w:rPr>
          <w:t>February 20, 2021 issue.</w:t>
        </w:r>
      </w:hyperlink>
      <w:r>
        <w:rPr>
          <w:rFonts w:ascii="Cambria" w:hAnsi="Cambria"/>
          <w:color w:val="000000"/>
        </w:rPr>
        <w:t> </w:t>
      </w:r>
    </w:p>
    <w:p w14:paraId="68F5AD88" w14:textId="77777777" w:rsidR="00B17BE7" w:rsidRDefault="00B17BE7" w:rsidP="00B17BE7"/>
    <w:p w14:paraId="340F3571" w14:textId="77777777" w:rsidR="00B17BE7" w:rsidRDefault="00B17BE7" w:rsidP="00B17BE7">
      <w:pPr>
        <w:pStyle w:val="NormalWeb"/>
        <w:spacing w:before="0" w:beforeAutospacing="0" w:after="0" w:afterAutospacing="0"/>
      </w:pPr>
      <w:r>
        <w:rPr>
          <w:rFonts w:ascii="Cambria" w:hAnsi="Cambria"/>
          <w:b/>
          <w:bCs/>
          <w:color w:val="000000"/>
        </w:rPr>
        <w:t>Website Development </w:t>
      </w:r>
    </w:p>
    <w:p w14:paraId="4681ED44" w14:textId="77777777" w:rsidR="00B17BE7" w:rsidRDefault="00B17BE7" w:rsidP="00B17BE7"/>
    <w:p w14:paraId="017832E8" w14:textId="77777777" w:rsidR="00B17BE7" w:rsidRDefault="00B17BE7" w:rsidP="00B17BE7">
      <w:pPr>
        <w:pStyle w:val="NormalWeb"/>
        <w:spacing w:before="0" w:beforeAutospacing="0" w:after="0" w:afterAutospacing="0"/>
      </w:pPr>
      <w:r>
        <w:rPr>
          <w:rFonts w:ascii="Calibri" w:hAnsi="Calibri" w:cs="Calibri"/>
          <w:color w:val="000000"/>
        </w:rPr>
        <w:t xml:space="preserve">The </w:t>
      </w:r>
      <w:hyperlink r:id="rId13" w:history="1">
        <w:r>
          <w:rPr>
            <w:rStyle w:val="Hyperlink"/>
            <w:rFonts w:ascii="Cambria" w:hAnsi="Cambria"/>
            <w:color w:val="0563C1"/>
          </w:rPr>
          <w:t>Daily/ Weekly Maine Farm Zoom</w:t>
        </w:r>
      </w:hyperlink>
      <w:r>
        <w:rPr>
          <w:rFonts w:ascii="Cambria" w:hAnsi="Cambria"/>
          <w:color w:val="000000"/>
        </w:rPr>
        <w:t xml:space="preserve"> website was developed as a portal to participate in the Maine Farm Zoom sessions. The website showed upcoming guests and provided access to chat notes from previous Zoom sessions.</w:t>
      </w:r>
    </w:p>
    <w:p w14:paraId="7B45A2A7" w14:textId="77777777" w:rsidR="00B17BE7" w:rsidRDefault="00B17BE7" w:rsidP="00B17BE7"/>
    <w:p w14:paraId="397DDF99" w14:textId="77777777" w:rsidR="00B17BE7" w:rsidRDefault="00B17BE7" w:rsidP="00B17BE7">
      <w:pPr>
        <w:pStyle w:val="NormalWeb"/>
        <w:spacing w:before="0" w:beforeAutospacing="0" w:after="0" w:afterAutospacing="0"/>
      </w:pPr>
      <w:hyperlink r:id="rId14" w:history="1">
        <w:r>
          <w:rPr>
            <w:rStyle w:val="Hyperlink"/>
            <w:rFonts w:ascii="Cambria" w:hAnsi="Cambria"/>
            <w:color w:val="0563C1"/>
          </w:rPr>
          <w:t>E-commerce and Other Alternative Marketing Ideas</w:t>
        </w:r>
      </w:hyperlink>
      <w:r>
        <w:rPr>
          <w:rFonts w:ascii="Cambria" w:hAnsi="Cambria"/>
          <w:color w:val="000000"/>
        </w:rPr>
        <w:t xml:space="preserve"> was built as an informational website to house webinars related to online marketing and developing an online presence through social media. The site also included a listing of individuals in Maine that were willing to assist farmers one-on-one to develop their online marketing plan.</w:t>
      </w:r>
    </w:p>
    <w:p w14:paraId="2CF7CA6C" w14:textId="77777777" w:rsidR="00B17BE7" w:rsidRDefault="00B17BE7" w:rsidP="00B17BE7"/>
    <w:p w14:paraId="391D62E8" w14:textId="77777777" w:rsidR="00B17BE7" w:rsidRDefault="00B17BE7" w:rsidP="00B17BE7">
      <w:pPr>
        <w:pStyle w:val="NormalWeb"/>
        <w:spacing w:before="0" w:beforeAutospacing="0" w:after="0" w:afterAutospacing="0"/>
      </w:pPr>
      <w:hyperlink r:id="rId15" w:history="1">
        <w:r>
          <w:rPr>
            <w:rStyle w:val="Hyperlink"/>
            <w:rFonts w:ascii="Cambria" w:hAnsi="Cambria"/>
            <w:color w:val="0563C1"/>
          </w:rPr>
          <w:t>Maine Farm and Seafood Directory</w:t>
        </w:r>
      </w:hyperlink>
      <w:r>
        <w:rPr>
          <w:rFonts w:ascii="Cambria" w:hAnsi="Cambria"/>
          <w:color w:val="000000"/>
        </w:rPr>
        <w:t xml:space="preserve"> was developed and released in the first week of the pandemic. This resource is intended to link farmers to consumers looking to buy direct from Maine producers. The site currently lists over 490 farms. </w:t>
      </w:r>
    </w:p>
    <w:p w14:paraId="376837AC" w14:textId="77777777" w:rsidR="00B17BE7" w:rsidRDefault="00B17BE7" w:rsidP="00B17BE7"/>
    <w:p w14:paraId="342C8FB6" w14:textId="77777777" w:rsidR="00B17BE7" w:rsidRDefault="00B17BE7" w:rsidP="00B17BE7">
      <w:pPr>
        <w:pStyle w:val="NormalWeb"/>
        <w:spacing w:before="0" w:beforeAutospacing="0" w:after="0" w:afterAutospacing="0"/>
      </w:pPr>
      <w:r>
        <w:rPr>
          <w:rFonts w:ascii="Cambria" w:hAnsi="Cambria"/>
          <w:b/>
          <w:bCs/>
          <w:color w:val="000000"/>
        </w:rPr>
        <w:t>Publication Development and Updates</w:t>
      </w:r>
    </w:p>
    <w:p w14:paraId="2C9204DF" w14:textId="77777777" w:rsidR="00B17BE7" w:rsidRDefault="00B17BE7" w:rsidP="00B17BE7">
      <w:pPr>
        <w:pStyle w:val="NormalWeb"/>
        <w:spacing w:before="0" w:beforeAutospacing="0" w:after="0" w:afterAutospacing="0"/>
      </w:pPr>
      <w:r>
        <w:rPr>
          <w:rFonts w:ascii="Cambria" w:hAnsi="Cambria"/>
          <w:color w:val="000000"/>
        </w:rPr>
        <w:t> </w:t>
      </w:r>
    </w:p>
    <w:p w14:paraId="78D1AAFC" w14:textId="77777777" w:rsidR="00B17BE7" w:rsidRDefault="00B17BE7" w:rsidP="00B17BE7">
      <w:pPr>
        <w:pStyle w:val="NormalWeb"/>
        <w:spacing w:before="0" w:beforeAutospacing="0" w:after="0" w:afterAutospacing="0"/>
      </w:pPr>
      <w:r>
        <w:rPr>
          <w:rFonts w:ascii="Cambria" w:hAnsi="Cambria"/>
          <w:color w:val="000000"/>
        </w:rPr>
        <w:t>        </w:t>
      </w:r>
      <w:r>
        <w:rPr>
          <w:rStyle w:val="apple-tab-span"/>
          <w:rFonts w:ascii="Cambria" w:hAnsi="Cambria"/>
          <w:color w:val="000000"/>
        </w:rPr>
        <w:tab/>
      </w:r>
      <w:r>
        <w:rPr>
          <w:rFonts w:ascii="Cambria" w:hAnsi="Cambria"/>
          <w:color w:val="000000"/>
        </w:rPr>
        <w:t>With increased demand for accurate, up-to-date information a number of UMaine Extension agriculture-oriented publications were developed or updated.</w:t>
      </w:r>
    </w:p>
    <w:p w14:paraId="1E998CCB" w14:textId="77777777" w:rsidR="00B17BE7" w:rsidRDefault="00B17BE7" w:rsidP="00B17BE7">
      <w:r>
        <w:br/>
      </w:r>
    </w:p>
    <w:p w14:paraId="03BB1C58" w14:textId="77777777" w:rsidR="00B17BE7" w:rsidRDefault="00B17BE7" w:rsidP="00B17BE7">
      <w:pPr>
        <w:pStyle w:val="NormalWeb"/>
        <w:numPr>
          <w:ilvl w:val="0"/>
          <w:numId w:val="6"/>
        </w:numPr>
        <w:spacing w:before="0" w:beforeAutospacing="0" w:after="0" w:afterAutospacing="0"/>
        <w:ind w:left="1440"/>
        <w:textAlignment w:val="baseline"/>
        <w:rPr>
          <w:rFonts w:ascii="Cambria" w:hAnsi="Cambria"/>
          <w:color w:val="000000"/>
        </w:rPr>
      </w:pPr>
      <w:hyperlink r:id="rId16" w:history="1">
        <w:r>
          <w:rPr>
            <w:rStyle w:val="Hyperlink"/>
            <w:rFonts w:ascii="Cambria" w:hAnsi="Cambria"/>
            <w:color w:val="1155CC"/>
          </w:rPr>
          <w:t>Bulletin #2517, Maine Maple Tours: Guidance During COVID-19</w:t>
        </w:r>
      </w:hyperlink>
      <w:r>
        <w:rPr>
          <w:rFonts w:ascii="Cambria" w:hAnsi="Cambria"/>
          <w:color w:val="000000"/>
        </w:rPr>
        <w:t> </w:t>
      </w:r>
    </w:p>
    <w:p w14:paraId="3C3B1238" w14:textId="77777777" w:rsidR="00B17BE7" w:rsidRDefault="00B17BE7" w:rsidP="00B17BE7">
      <w:pPr>
        <w:pStyle w:val="NormalWeb"/>
        <w:numPr>
          <w:ilvl w:val="0"/>
          <w:numId w:val="6"/>
        </w:numPr>
        <w:spacing w:before="0" w:beforeAutospacing="0" w:after="0" w:afterAutospacing="0"/>
        <w:ind w:left="1440"/>
        <w:textAlignment w:val="baseline"/>
        <w:rPr>
          <w:rFonts w:ascii="Cambria" w:hAnsi="Cambria"/>
          <w:color w:val="000000"/>
        </w:rPr>
      </w:pPr>
      <w:hyperlink r:id="rId17" w:history="1">
        <w:r>
          <w:rPr>
            <w:rStyle w:val="Hyperlink"/>
            <w:rFonts w:ascii="Cambria" w:hAnsi="Cambria"/>
            <w:color w:val="1155CC"/>
          </w:rPr>
          <w:t>Bulletin #2516 Managing Garden Center and On-Farm Sales Safely in Maine: Best Practices and Recommendations for Marketing During COVID-19</w:t>
        </w:r>
      </w:hyperlink>
    </w:p>
    <w:p w14:paraId="4136B54D" w14:textId="77777777" w:rsidR="00B17BE7" w:rsidRDefault="00B17BE7" w:rsidP="00B17BE7">
      <w:pPr>
        <w:pStyle w:val="NormalWeb"/>
        <w:numPr>
          <w:ilvl w:val="0"/>
          <w:numId w:val="6"/>
        </w:numPr>
        <w:spacing w:before="0" w:beforeAutospacing="0" w:after="0" w:afterAutospacing="0"/>
        <w:ind w:left="1440"/>
        <w:textAlignment w:val="baseline"/>
        <w:rPr>
          <w:rFonts w:ascii="Cambria" w:hAnsi="Cambria"/>
          <w:color w:val="000000"/>
        </w:rPr>
      </w:pPr>
      <w:hyperlink r:id="rId18" w:history="1">
        <w:r>
          <w:rPr>
            <w:rStyle w:val="Hyperlink"/>
            <w:rFonts w:ascii="Cambria" w:hAnsi="Cambria"/>
            <w:color w:val="1155CC"/>
          </w:rPr>
          <w:t>Bulletin #2515 Managing Farmers Market Seedling Sales Safely in Maine: Best Practices and Recommendations for Marketing During COVID-19</w:t>
        </w:r>
      </w:hyperlink>
      <w:r>
        <w:rPr>
          <w:rFonts w:ascii="Cambria" w:hAnsi="Cambria"/>
          <w:color w:val="000000"/>
        </w:rPr>
        <w:t> </w:t>
      </w:r>
    </w:p>
    <w:p w14:paraId="6AD62555" w14:textId="77777777" w:rsidR="00B17BE7" w:rsidRDefault="00B17BE7" w:rsidP="00B17BE7">
      <w:pPr>
        <w:pStyle w:val="Heading1"/>
        <w:rPr>
          <w:rFonts w:ascii="Times New Roman" w:hAnsi="Times New Roman"/>
          <w:color w:val="auto"/>
        </w:rPr>
      </w:pPr>
      <w:r>
        <w:rPr>
          <w:rFonts w:ascii="Cambria" w:hAnsi="Cambria"/>
          <w:b/>
          <w:bCs/>
          <w:color w:val="2F5496"/>
        </w:rPr>
        <w:t>Teaching Methods</w:t>
      </w:r>
    </w:p>
    <w:p w14:paraId="34633055" w14:textId="77777777" w:rsidR="00B17BE7" w:rsidRDefault="00B17BE7" w:rsidP="00B17BE7"/>
    <w:p w14:paraId="5C41E97F" w14:textId="77777777" w:rsidR="00B17BE7" w:rsidRDefault="00B17BE7" w:rsidP="00B17BE7">
      <w:pPr>
        <w:pStyle w:val="NormalWeb"/>
        <w:spacing w:before="0" w:beforeAutospacing="0" w:after="0" w:afterAutospacing="0"/>
        <w:ind w:firstLine="720"/>
      </w:pPr>
      <w:r>
        <w:rPr>
          <w:rFonts w:ascii="Cambria" w:hAnsi="Cambria"/>
          <w:color w:val="000000"/>
        </w:rPr>
        <w:t>Teaching methods used during the past year to connect with farmers and stakeholders include:</w:t>
      </w:r>
    </w:p>
    <w:p w14:paraId="67A784F3" w14:textId="77777777" w:rsidR="00B17BE7" w:rsidRDefault="00B17BE7" w:rsidP="00B17BE7">
      <w:pPr>
        <w:pStyle w:val="NormalWeb"/>
        <w:numPr>
          <w:ilvl w:val="0"/>
          <w:numId w:val="7"/>
        </w:numPr>
        <w:spacing w:before="0" w:beforeAutospacing="0" w:after="0" w:afterAutospacing="0"/>
        <w:ind w:left="1490"/>
        <w:textAlignment w:val="baseline"/>
        <w:rPr>
          <w:rFonts w:ascii="Cambria" w:hAnsi="Cambria"/>
          <w:color w:val="000000"/>
        </w:rPr>
      </w:pPr>
      <w:r>
        <w:rPr>
          <w:rFonts w:ascii="Cambria" w:hAnsi="Cambria"/>
          <w:color w:val="000000"/>
        </w:rPr>
        <w:t>Synchronous virtual sessions with speaker panels and audience participation  </w:t>
      </w:r>
    </w:p>
    <w:p w14:paraId="20A459FC" w14:textId="77777777" w:rsidR="00B17BE7" w:rsidRDefault="00B17BE7" w:rsidP="00B17BE7">
      <w:pPr>
        <w:pStyle w:val="NormalWeb"/>
        <w:numPr>
          <w:ilvl w:val="0"/>
          <w:numId w:val="7"/>
        </w:numPr>
        <w:spacing w:before="0" w:beforeAutospacing="0" w:after="0" w:afterAutospacing="0"/>
        <w:ind w:left="1490"/>
        <w:textAlignment w:val="baseline"/>
        <w:rPr>
          <w:rFonts w:ascii="Cambria" w:hAnsi="Cambria"/>
          <w:color w:val="000000"/>
        </w:rPr>
      </w:pPr>
      <w:r>
        <w:rPr>
          <w:rFonts w:ascii="Cambria" w:hAnsi="Cambria"/>
          <w:color w:val="000000"/>
        </w:rPr>
        <w:t>Recorded, asynchronous sessions to increase access to information </w:t>
      </w:r>
    </w:p>
    <w:p w14:paraId="5C1CEE1D" w14:textId="4AE92473" w:rsidR="00B17BE7" w:rsidRDefault="00B17BE7" w:rsidP="00B17BE7">
      <w:pPr>
        <w:pStyle w:val="NormalWeb"/>
        <w:numPr>
          <w:ilvl w:val="0"/>
          <w:numId w:val="7"/>
        </w:numPr>
        <w:spacing w:before="0" w:beforeAutospacing="0" w:after="0" w:afterAutospacing="0"/>
        <w:ind w:left="1490"/>
        <w:textAlignment w:val="baseline"/>
        <w:rPr>
          <w:rFonts w:ascii="Cambria" w:hAnsi="Cambria"/>
          <w:color w:val="000000"/>
        </w:rPr>
      </w:pPr>
      <w:r>
        <w:rPr>
          <w:rFonts w:ascii="Cambria" w:hAnsi="Cambria"/>
          <w:color w:val="000000"/>
        </w:rPr>
        <w:t>Electronic newsletters sent to current UMaine Extension clientele </w:t>
      </w:r>
    </w:p>
    <w:p w14:paraId="5CE7B902" w14:textId="77777777" w:rsidR="00B17BE7" w:rsidRDefault="00B17BE7" w:rsidP="00B17BE7">
      <w:pPr>
        <w:pStyle w:val="NormalWeb"/>
        <w:numPr>
          <w:ilvl w:val="0"/>
          <w:numId w:val="7"/>
        </w:numPr>
        <w:spacing w:before="0" w:beforeAutospacing="0" w:after="0" w:afterAutospacing="0"/>
        <w:ind w:left="1490"/>
        <w:textAlignment w:val="baseline"/>
        <w:rPr>
          <w:rFonts w:ascii="Cambria" w:hAnsi="Cambria"/>
          <w:color w:val="000000"/>
        </w:rPr>
      </w:pPr>
      <w:r>
        <w:rPr>
          <w:rFonts w:ascii="Cambria" w:hAnsi="Cambria"/>
          <w:color w:val="000000"/>
        </w:rPr>
        <w:t>Website enhancement to provide increased access to production information</w:t>
      </w:r>
    </w:p>
    <w:p w14:paraId="40B15FD6" w14:textId="77777777" w:rsidR="00B17BE7" w:rsidRDefault="00B17BE7" w:rsidP="00B17BE7">
      <w:pPr>
        <w:pStyle w:val="NormalWeb"/>
        <w:numPr>
          <w:ilvl w:val="0"/>
          <w:numId w:val="7"/>
        </w:numPr>
        <w:spacing w:before="0" w:beforeAutospacing="0" w:after="0" w:afterAutospacing="0"/>
        <w:ind w:left="1490"/>
        <w:textAlignment w:val="baseline"/>
        <w:rPr>
          <w:rFonts w:ascii="Cambria" w:hAnsi="Cambria"/>
          <w:color w:val="000000"/>
        </w:rPr>
      </w:pPr>
      <w:r>
        <w:rPr>
          <w:rFonts w:ascii="Cambria" w:hAnsi="Cambria"/>
          <w:color w:val="000000"/>
        </w:rPr>
        <w:t>Addition of new publications to the UMaine Publications Catalog </w:t>
      </w:r>
    </w:p>
    <w:p w14:paraId="6FB673F9" w14:textId="77777777" w:rsidR="00B17BE7" w:rsidRDefault="00B17BE7" w:rsidP="00B17BE7">
      <w:pPr>
        <w:pStyle w:val="Heading1"/>
        <w:rPr>
          <w:rFonts w:ascii="Times New Roman" w:hAnsi="Times New Roman"/>
          <w:color w:val="auto"/>
        </w:rPr>
      </w:pPr>
      <w:r>
        <w:rPr>
          <w:rFonts w:ascii="Cambria" w:hAnsi="Cambria"/>
          <w:b/>
          <w:bCs/>
          <w:color w:val="2F5496"/>
        </w:rPr>
        <w:t>Results</w:t>
      </w:r>
    </w:p>
    <w:p w14:paraId="458C127D" w14:textId="77777777" w:rsidR="00B17BE7" w:rsidRDefault="00B17BE7" w:rsidP="00B17BE7"/>
    <w:p w14:paraId="29AE2924" w14:textId="77777777" w:rsidR="00B17BE7" w:rsidRDefault="00B17BE7" w:rsidP="00B17BE7">
      <w:pPr>
        <w:pStyle w:val="NormalWeb"/>
        <w:spacing w:before="0" w:beforeAutospacing="0" w:after="0" w:afterAutospacing="0"/>
        <w:ind w:firstLine="720"/>
      </w:pPr>
      <w:r>
        <w:rPr>
          <w:rFonts w:ascii="Cambria" w:hAnsi="Cambria"/>
          <w:color w:val="000000"/>
        </w:rPr>
        <w:t xml:space="preserve">The number of educational sessions, materials, videos, and other resources that were developed were tallied. And the number of </w:t>
      </w:r>
      <w:proofErr w:type="gramStart"/>
      <w:r>
        <w:rPr>
          <w:rFonts w:ascii="Cambria" w:hAnsi="Cambria"/>
          <w:color w:val="000000"/>
        </w:rPr>
        <w:t>clientele</w:t>
      </w:r>
      <w:proofErr w:type="gramEnd"/>
      <w:r>
        <w:rPr>
          <w:rFonts w:ascii="Cambria" w:hAnsi="Cambria"/>
          <w:color w:val="000000"/>
        </w:rPr>
        <w:t xml:space="preserve"> that participated in sessions, viewed materials, videos and other resources were also assessed. </w:t>
      </w:r>
    </w:p>
    <w:p w14:paraId="196D1ADA" w14:textId="77777777" w:rsidR="00B17BE7" w:rsidRDefault="00B17BE7" w:rsidP="00B17BE7"/>
    <w:p w14:paraId="09ABEFB2" w14:textId="77777777" w:rsidR="00B17BE7" w:rsidRDefault="00B17BE7" w:rsidP="00B17BE7">
      <w:pPr>
        <w:pStyle w:val="NormalWeb"/>
        <w:spacing w:before="0" w:beforeAutospacing="0" w:after="0" w:afterAutospacing="0"/>
      </w:pPr>
      <w:r>
        <w:rPr>
          <w:rFonts w:ascii="Cambria" w:hAnsi="Cambria"/>
          <w:b/>
          <w:bCs/>
          <w:color w:val="000000"/>
        </w:rPr>
        <w:t>Virtual Programs with Zoom</w:t>
      </w:r>
    </w:p>
    <w:p w14:paraId="2417329E" w14:textId="77777777" w:rsidR="00B17BE7" w:rsidRDefault="00B17BE7" w:rsidP="00B17BE7"/>
    <w:p w14:paraId="28FD9EA8" w14:textId="77777777" w:rsidR="00B17BE7" w:rsidRDefault="00B17BE7" w:rsidP="00B17BE7">
      <w:pPr>
        <w:pStyle w:val="NormalWeb"/>
        <w:spacing w:before="0" w:beforeAutospacing="0" w:after="0" w:afterAutospacing="0"/>
        <w:ind w:firstLine="720"/>
      </w:pPr>
      <w:r>
        <w:rPr>
          <w:rFonts w:ascii="Cambria" w:hAnsi="Cambria"/>
          <w:color w:val="000000"/>
        </w:rPr>
        <w:t>In total, 19 sessions of the Maine Farm Zoom were held in 2020. These sessions were attended by 403 participants.  </w:t>
      </w:r>
    </w:p>
    <w:p w14:paraId="24BC62E8" w14:textId="6D281D07" w:rsidR="00B17BE7" w:rsidRDefault="00B17BE7" w:rsidP="00B17BE7">
      <w:pPr>
        <w:pStyle w:val="NormalWeb"/>
        <w:spacing w:before="0" w:beforeAutospacing="0" w:after="0" w:afterAutospacing="0"/>
        <w:ind w:firstLine="720"/>
      </w:pPr>
      <w:r>
        <w:rPr>
          <w:rFonts w:ascii="Cambria" w:hAnsi="Cambria"/>
          <w:color w:val="000000"/>
        </w:rPr>
        <w:t>By June, attendance at the weekly meetings had waned as field work took precedence. A survey was conducted, but of the 143 surveys send out only 3 responses (2%) were received. As a result, it was decided to put the Weekly Maine Farm Zoom on hiatus. The sessions were brought when there was a need or special interest in a topic or speaker, such as how to manage migrant workers.</w:t>
      </w:r>
    </w:p>
    <w:p w14:paraId="6A2B29E2" w14:textId="77777777" w:rsidR="00B17BE7" w:rsidRDefault="00B17BE7" w:rsidP="00B17BE7">
      <w:pPr>
        <w:pStyle w:val="NormalWeb"/>
        <w:spacing w:before="0" w:beforeAutospacing="0" w:after="0" w:afterAutospacing="0"/>
        <w:ind w:firstLine="720"/>
      </w:pPr>
      <w:r>
        <w:rPr>
          <w:rFonts w:ascii="Cambria" w:hAnsi="Cambria"/>
          <w:color w:val="000000"/>
        </w:rPr>
        <w:t>Other virtual program recordings had 474 views.</w:t>
      </w:r>
    </w:p>
    <w:p w14:paraId="14F2A782" w14:textId="77777777" w:rsidR="00B17BE7" w:rsidRDefault="00B17BE7" w:rsidP="00B17BE7"/>
    <w:p w14:paraId="3C10E8FD" w14:textId="77777777" w:rsidR="00B17BE7" w:rsidRDefault="00B17BE7" w:rsidP="00B17BE7">
      <w:pPr>
        <w:pStyle w:val="NormalWeb"/>
        <w:spacing w:before="0" w:beforeAutospacing="0" w:after="0" w:afterAutospacing="0"/>
      </w:pPr>
      <w:r>
        <w:rPr>
          <w:rFonts w:ascii="Cambria" w:hAnsi="Cambria"/>
          <w:b/>
          <w:bCs/>
          <w:color w:val="000000"/>
        </w:rPr>
        <w:t>Website Development </w:t>
      </w:r>
    </w:p>
    <w:p w14:paraId="6FC705AD" w14:textId="77777777" w:rsidR="00B17BE7" w:rsidRDefault="00B17BE7" w:rsidP="00B17BE7"/>
    <w:p w14:paraId="4131C0E6" w14:textId="77777777" w:rsidR="00B17BE7" w:rsidRDefault="00B17BE7" w:rsidP="00B17BE7">
      <w:pPr>
        <w:pStyle w:val="NormalWeb"/>
        <w:spacing w:before="0" w:beforeAutospacing="0" w:after="0" w:afterAutospacing="0"/>
      </w:pPr>
      <w:r>
        <w:rPr>
          <w:rFonts w:ascii="Cambria" w:hAnsi="Cambria"/>
          <w:color w:val="000000"/>
        </w:rPr>
        <w:t>The three websites mentioned above had 192,264 views in the past year. The Maine Farms and Seafood Directory currently lists over 490 farms. </w:t>
      </w:r>
    </w:p>
    <w:p w14:paraId="2CC2058E" w14:textId="77777777" w:rsidR="00B17BE7" w:rsidRDefault="00B17BE7" w:rsidP="00B17BE7"/>
    <w:p w14:paraId="2A5BF5CC" w14:textId="77777777" w:rsidR="00B17BE7" w:rsidRDefault="00B17BE7" w:rsidP="00B17BE7">
      <w:pPr>
        <w:pStyle w:val="NormalWeb"/>
        <w:spacing w:before="0" w:beforeAutospacing="0" w:after="0" w:afterAutospacing="0"/>
      </w:pPr>
      <w:r>
        <w:rPr>
          <w:rFonts w:ascii="Cambria" w:hAnsi="Cambria"/>
          <w:b/>
          <w:bCs/>
          <w:color w:val="000000"/>
        </w:rPr>
        <w:t>E-newsletters</w:t>
      </w:r>
    </w:p>
    <w:p w14:paraId="24F16B74" w14:textId="36EE79CC" w:rsidR="00B17BE7" w:rsidRDefault="00B17BE7" w:rsidP="00B17BE7">
      <w:pPr>
        <w:pStyle w:val="NormalWeb"/>
        <w:spacing w:before="0" w:beforeAutospacing="0" w:after="0" w:afterAutospacing="0"/>
        <w:ind w:firstLine="720"/>
      </w:pPr>
      <w:r>
        <w:rPr>
          <w:rFonts w:ascii="Cambria" w:hAnsi="Cambria"/>
          <w:color w:val="000000"/>
        </w:rPr>
        <w:t xml:space="preserve">Thirty (30) issues of the Maine Farm News weekly (bi-weekly since March 18, 2020) were sent out to 2,697 people. Twenty-nine percent (29%) of emails were opened and 17% clicked on at least one link. Among the most commonly clicked-on links were those listing </w:t>
      </w:r>
      <w:r>
        <w:rPr>
          <w:rFonts w:ascii="Cambria" w:hAnsi="Cambria"/>
          <w:color w:val="000000"/>
        </w:rPr>
        <w:lastRenderedPageBreak/>
        <w:t>sources of Personal Protection Equipment (PPE) for farmers to and inks to COVID-19 related loans/grants. </w:t>
      </w:r>
    </w:p>
    <w:p w14:paraId="5CB3FA89" w14:textId="77777777" w:rsidR="00B17BE7" w:rsidRDefault="00B17BE7" w:rsidP="00B17BE7">
      <w:pPr>
        <w:pStyle w:val="NormalWeb"/>
        <w:spacing w:before="0" w:beforeAutospacing="0" w:after="0" w:afterAutospacing="0"/>
        <w:ind w:firstLine="720"/>
      </w:pPr>
      <w:r>
        <w:rPr>
          <w:rFonts w:ascii="Cambria" w:hAnsi="Cambria"/>
          <w:color w:val="000000"/>
        </w:rPr>
        <w:t xml:space="preserve">An important part of the e-newsletter </w:t>
      </w:r>
      <w:proofErr w:type="gramStart"/>
      <w:r>
        <w:rPr>
          <w:rFonts w:ascii="Cambria" w:hAnsi="Cambria"/>
          <w:color w:val="000000"/>
        </w:rPr>
        <w:t>were</w:t>
      </w:r>
      <w:proofErr w:type="gramEnd"/>
      <w:r>
        <w:rPr>
          <w:rFonts w:ascii="Cambria" w:hAnsi="Cambria"/>
          <w:color w:val="000000"/>
        </w:rPr>
        <w:t xml:space="preserve"> COVID-19 Maine Farmer Surveys. These surveys measured how farms were doing and gave farmers the opportunity to </w:t>
      </w:r>
      <w:proofErr w:type="gramStart"/>
      <w:r>
        <w:rPr>
          <w:rFonts w:ascii="Cambria" w:hAnsi="Cambria"/>
          <w:color w:val="000000"/>
        </w:rPr>
        <w:t>share  the</w:t>
      </w:r>
      <w:proofErr w:type="gramEnd"/>
      <w:r>
        <w:rPr>
          <w:rFonts w:ascii="Cambria" w:hAnsi="Cambria"/>
          <w:color w:val="000000"/>
        </w:rPr>
        <w:t xml:space="preserve"> difficulties they were experiencing during the pandemic. Surveys were also distributed to member organizations of MFRN and had 327 responses.</w:t>
      </w:r>
    </w:p>
    <w:p w14:paraId="7F9F38DA" w14:textId="77777777" w:rsidR="00B17BE7" w:rsidRDefault="00B17BE7" w:rsidP="00B17BE7">
      <w:pPr>
        <w:pStyle w:val="NormalWeb"/>
        <w:numPr>
          <w:ilvl w:val="0"/>
          <w:numId w:val="8"/>
        </w:numPr>
        <w:spacing w:before="0" w:beforeAutospacing="0" w:after="0" w:afterAutospacing="0"/>
        <w:textAlignment w:val="baseline"/>
        <w:rPr>
          <w:rFonts w:ascii="Calibri" w:hAnsi="Calibri" w:cs="Calibri"/>
          <w:color w:val="000000"/>
        </w:rPr>
      </w:pPr>
      <w:hyperlink r:id="rId19" w:history="1">
        <w:r>
          <w:rPr>
            <w:rStyle w:val="Hyperlink"/>
          </w:rPr>
          <w:t>FIRST COVID-19 Maine Farmer Survey Data Analysis</w:t>
        </w:r>
      </w:hyperlink>
      <w:r>
        <w:rPr>
          <w:color w:val="000000"/>
        </w:rPr>
        <w:t>  </w:t>
      </w:r>
    </w:p>
    <w:p w14:paraId="1A54F04B" w14:textId="77777777" w:rsidR="00B17BE7" w:rsidRDefault="00B17BE7" w:rsidP="00B17BE7">
      <w:pPr>
        <w:pStyle w:val="NormalWeb"/>
        <w:numPr>
          <w:ilvl w:val="0"/>
          <w:numId w:val="8"/>
        </w:numPr>
        <w:spacing w:before="0" w:beforeAutospacing="0" w:after="0" w:afterAutospacing="0"/>
        <w:textAlignment w:val="baseline"/>
        <w:rPr>
          <w:rFonts w:ascii="Calibri" w:hAnsi="Calibri" w:cs="Calibri"/>
          <w:color w:val="000000"/>
        </w:rPr>
      </w:pPr>
      <w:hyperlink r:id="rId20" w:history="1">
        <w:r>
          <w:rPr>
            <w:rStyle w:val="Hyperlink"/>
          </w:rPr>
          <w:t>SECOND COVID-19 Maine Farmer Survey Data Analysis</w:t>
        </w:r>
      </w:hyperlink>
      <w:r>
        <w:rPr>
          <w:color w:val="000000"/>
        </w:rPr>
        <w:t> </w:t>
      </w:r>
    </w:p>
    <w:p w14:paraId="479332B4" w14:textId="77777777" w:rsidR="00B17BE7" w:rsidRDefault="00B17BE7" w:rsidP="00B17BE7">
      <w:pPr>
        <w:pStyle w:val="NormalWeb"/>
        <w:numPr>
          <w:ilvl w:val="0"/>
          <w:numId w:val="8"/>
        </w:numPr>
        <w:spacing w:before="0" w:beforeAutospacing="0" w:after="0" w:afterAutospacing="0"/>
        <w:textAlignment w:val="baseline"/>
        <w:rPr>
          <w:rFonts w:ascii="Calibri" w:hAnsi="Calibri" w:cs="Calibri"/>
          <w:color w:val="000000"/>
        </w:rPr>
      </w:pPr>
      <w:hyperlink r:id="rId21" w:history="1">
        <w:r>
          <w:rPr>
            <w:rStyle w:val="Hyperlink"/>
            <w:color w:val="1155CC"/>
          </w:rPr>
          <w:t>THIRD COVID-19 Maine Farmer Survey Data Analysis</w:t>
        </w:r>
      </w:hyperlink>
      <w:r>
        <w:rPr>
          <w:color w:val="000000"/>
        </w:rPr>
        <w:t> </w:t>
      </w:r>
    </w:p>
    <w:p w14:paraId="750D0BD6" w14:textId="77777777" w:rsidR="00B17BE7" w:rsidRDefault="00B17BE7" w:rsidP="00B17BE7">
      <w:pPr>
        <w:rPr>
          <w:rFonts w:ascii="Times New Roman" w:hAnsi="Times New Roman" w:cs="Times New Roman"/>
        </w:rPr>
      </w:pPr>
    </w:p>
    <w:p w14:paraId="108C18E4" w14:textId="334A5354" w:rsidR="00B17BE7" w:rsidRDefault="00B17BE7" w:rsidP="00B17BE7">
      <w:pPr>
        <w:pStyle w:val="NormalWeb"/>
        <w:spacing w:before="0" w:beforeAutospacing="0" w:after="0" w:afterAutospacing="0"/>
        <w:ind w:firstLine="720"/>
      </w:pPr>
      <w:r>
        <w:rPr>
          <w:rFonts w:ascii="Cambria" w:hAnsi="Cambria"/>
          <w:color w:val="000000"/>
        </w:rPr>
        <w:t xml:space="preserve">A newsletter survey in June found that half of respondents wanted the newsletter weekly, but twice a month could satisfy 80% of the respondents.  Respondents wanted the newsletter to </w:t>
      </w:r>
      <w:proofErr w:type="gramStart"/>
      <w:r>
        <w:rPr>
          <w:rFonts w:ascii="Cambria" w:hAnsi="Cambria"/>
          <w:color w:val="000000"/>
        </w:rPr>
        <w:t>includ</w:t>
      </w:r>
      <w:r>
        <w:rPr>
          <w:rFonts w:ascii="Cambria" w:hAnsi="Cambria"/>
          <w:color w:val="000000"/>
        </w:rPr>
        <w:t>e</w:t>
      </w:r>
      <w:r>
        <w:rPr>
          <w:rFonts w:ascii="Cambria" w:hAnsi="Cambria"/>
          <w:color w:val="000000"/>
        </w:rPr>
        <w:t>:</w:t>
      </w:r>
      <w:proofErr w:type="gramEnd"/>
      <w:r>
        <w:rPr>
          <w:rFonts w:ascii="Cambria" w:hAnsi="Cambria"/>
          <w:color w:val="000000"/>
        </w:rPr>
        <w:t xml:space="preserve"> breaking news, meetings/ events/ webinars, resources, and information from livestock keepers. Interestingly, surveys were not a top pick and yet achieved a majority of the clicks when included. </w:t>
      </w:r>
    </w:p>
    <w:p w14:paraId="69A397F3" w14:textId="77777777" w:rsidR="00B17BE7" w:rsidRDefault="00B17BE7" w:rsidP="00B17BE7"/>
    <w:p w14:paraId="44093D2A" w14:textId="77777777" w:rsidR="00B17BE7" w:rsidRDefault="00B17BE7" w:rsidP="00B17BE7">
      <w:pPr>
        <w:pStyle w:val="NormalWeb"/>
        <w:spacing w:before="0" w:beforeAutospacing="0" w:after="0" w:afterAutospacing="0"/>
      </w:pPr>
      <w:r>
        <w:rPr>
          <w:rFonts w:ascii="Cambria" w:hAnsi="Cambria"/>
          <w:b/>
          <w:bCs/>
          <w:color w:val="000000"/>
        </w:rPr>
        <w:t>Publications</w:t>
      </w:r>
    </w:p>
    <w:p w14:paraId="317C3FB6" w14:textId="77777777" w:rsidR="00B17BE7" w:rsidRDefault="00B17BE7" w:rsidP="00B17BE7">
      <w:pPr>
        <w:pStyle w:val="NormalWeb"/>
        <w:spacing w:before="0" w:beforeAutospacing="0" w:after="0" w:afterAutospacing="0"/>
        <w:ind w:firstLine="720"/>
      </w:pPr>
      <w:r>
        <w:rPr>
          <w:rFonts w:ascii="Cambria" w:hAnsi="Cambria"/>
          <w:color w:val="000000"/>
        </w:rPr>
        <w:t>We wrote three COVID-19 guidance-oriented publications during this past year that received 739 hits. An article on COVID-19 and the Maine Food system is currently under review. </w:t>
      </w:r>
    </w:p>
    <w:p w14:paraId="06A4FF97" w14:textId="77777777" w:rsidR="00B17BE7" w:rsidRDefault="00B17BE7" w:rsidP="00B17BE7">
      <w:pPr>
        <w:pStyle w:val="Heading1"/>
      </w:pPr>
      <w:r>
        <w:rPr>
          <w:rFonts w:ascii="Cambria" w:hAnsi="Cambria"/>
          <w:b/>
          <w:bCs/>
          <w:color w:val="2F5496"/>
        </w:rPr>
        <w:t>Impact Statement</w:t>
      </w:r>
    </w:p>
    <w:p w14:paraId="02EDE880" w14:textId="77777777" w:rsidR="00B17BE7" w:rsidRDefault="00B17BE7" w:rsidP="00B17BE7"/>
    <w:p w14:paraId="7BFD2327" w14:textId="45F1FA41" w:rsidR="00B17BE7" w:rsidRDefault="00B17BE7" w:rsidP="00B17BE7">
      <w:pPr>
        <w:pStyle w:val="NormalWeb"/>
        <w:spacing w:before="0" w:beforeAutospacing="0" w:after="0" w:afterAutospacing="0"/>
        <w:ind w:firstLine="720"/>
      </w:pPr>
      <w:r>
        <w:rPr>
          <w:rFonts w:ascii="Cambria" w:hAnsi="Cambria"/>
          <w:color w:val="000000"/>
        </w:rPr>
        <w:t>Senator Susan Collins’ office reported in December 2020 that Maine farmers received more than $50 million in Covid-19 financial relief through the Coronavirus Food Assistance Program (CFAP) that was created under the CARES Act.</w:t>
      </w:r>
      <w:r w:rsidR="00665B45">
        <w:rPr>
          <w:rStyle w:val="FootnoteReference"/>
          <w:rFonts w:ascii="Cambria" w:hAnsi="Cambria"/>
          <w:color w:val="000000"/>
        </w:rPr>
        <w:footnoteReference w:id="1"/>
      </w:r>
      <w:r>
        <w:rPr>
          <w:rFonts w:ascii="Cambria" w:hAnsi="Cambria"/>
          <w:color w:val="000000"/>
        </w:rPr>
        <w:t xml:space="preserve">  Information on the CFAP and CARES Act was regularly included in the Weekly Farm Zoom, Weekly/Bi-weekly Maine Farm e-Newsletter, and special virtual programs. </w:t>
      </w:r>
    </w:p>
    <w:p w14:paraId="393A9944" w14:textId="77777777" w:rsidR="00B17BE7" w:rsidRDefault="00B17BE7" w:rsidP="00B17BE7"/>
    <w:p w14:paraId="23566FB6" w14:textId="1816871E" w:rsidR="00E25910" w:rsidRPr="00811A83" w:rsidRDefault="00E25910" w:rsidP="00755D26">
      <w:pPr>
        <w:ind w:firstLine="720"/>
        <w:rPr>
          <w:rFonts w:asciiTheme="majorHAnsi" w:hAnsiTheme="majorHAnsi" w:cstheme="majorHAnsi"/>
        </w:rPr>
      </w:pPr>
    </w:p>
    <w:sectPr w:rsidR="00E25910" w:rsidRPr="00811A83" w:rsidSect="00AD133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D1773A" w14:textId="77777777" w:rsidR="00D5252E" w:rsidRDefault="00D5252E" w:rsidP="00842503">
      <w:r>
        <w:separator/>
      </w:r>
    </w:p>
  </w:endnote>
  <w:endnote w:type="continuationSeparator" w:id="0">
    <w:p w14:paraId="758C29F8" w14:textId="77777777" w:rsidR="00D5252E" w:rsidRDefault="00D5252E" w:rsidP="00842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CCA1CE" w14:textId="77777777" w:rsidR="00D5252E" w:rsidRDefault="00D5252E" w:rsidP="00842503">
      <w:r>
        <w:separator/>
      </w:r>
    </w:p>
  </w:footnote>
  <w:footnote w:type="continuationSeparator" w:id="0">
    <w:p w14:paraId="569E3983" w14:textId="77777777" w:rsidR="00D5252E" w:rsidRDefault="00D5252E" w:rsidP="00842503">
      <w:r>
        <w:continuationSeparator/>
      </w:r>
    </w:p>
  </w:footnote>
  <w:footnote w:id="1">
    <w:p w14:paraId="2BC2552A" w14:textId="77777777" w:rsidR="00F22C68" w:rsidRPr="00F22C68" w:rsidRDefault="00665B45" w:rsidP="00F22C68">
      <w:pPr>
        <w:rPr>
          <w:rFonts w:ascii="Times New Roman" w:eastAsia="Times New Roman" w:hAnsi="Times New Roman" w:cs="Times New Roman"/>
        </w:rPr>
      </w:pPr>
      <w:r>
        <w:rPr>
          <w:rStyle w:val="FootnoteReference"/>
        </w:rPr>
        <w:footnoteRef/>
      </w:r>
      <w:r w:rsidR="00F22C68" w:rsidRPr="00F22C68">
        <w:rPr>
          <w:rFonts w:ascii="Times New Roman" w:eastAsia="Times New Roman" w:hAnsi="Times New Roman" w:cs="Times New Roman"/>
          <w:color w:val="303332"/>
          <w:sz w:val="18"/>
          <w:szCs w:val="18"/>
        </w:rPr>
        <w:t xml:space="preserve">More Than $50 Million in COVID-19 Financial Relief has been Awarded to Maine Farmers, Susan Collins Newsroom, Dec. 11, 2020. </w:t>
      </w:r>
    </w:p>
    <w:p w14:paraId="0D992CA3" w14:textId="5949E859" w:rsidR="00665B45" w:rsidRDefault="00665B45" w:rsidP="00665B45">
      <w:r>
        <w:t xml:space="preserve"> </w:t>
      </w:r>
      <w:hyperlink r:id="rId1" w:history="1">
        <w:r>
          <w:rPr>
            <w:rStyle w:val="Hyperlink"/>
            <w:rFonts w:ascii="Calibri" w:hAnsi="Calibri" w:cs="Calibri"/>
            <w:color w:val="0563C1"/>
            <w:sz w:val="20"/>
            <w:szCs w:val="20"/>
          </w:rPr>
          <w:t>https://www.collins.senate.gov/newsroom/more-50-million-covid-19-financial-relief-has-been-awarded-maine-farmers</w:t>
        </w:r>
      </w:hyperlink>
    </w:p>
    <w:p w14:paraId="6F1A7909" w14:textId="48522F1F" w:rsidR="00665B45" w:rsidRDefault="00665B45">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593A8B"/>
    <w:multiLevelType w:val="hybridMultilevel"/>
    <w:tmpl w:val="4E489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B035F5"/>
    <w:multiLevelType w:val="multilevel"/>
    <w:tmpl w:val="636C8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1FA132B"/>
    <w:multiLevelType w:val="hybridMultilevel"/>
    <w:tmpl w:val="33A6F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C839DE"/>
    <w:multiLevelType w:val="multilevel"/>
    <w:tmpl w:val="5666E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E8A51C5"/>
    <w:multiLevelType w:val="multilevel"/>
    <w:tmpl w:val="79B49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7114CF9"/>
    <w:multiLevelType w:val="hybridMultilevel"/>
    <w:tmpl w:val="67E43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1B4F6D"/>
    <w:multiLevelType w:val="multilevel"/>
    <w:tmpl w:val="A4560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ABA26B6"/>
    <w:multiLevelType w:val="multilevel"/>
    <w:tmpl w:val="B4628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0"/>
  </w:num>
  <w:num w:numId="4">
    <w:abstractNumId w:val="5"/>
  </w:num>
  <w:num w:numId="5">
    <w:abstractNumId w:val="1"/>
  </w:num>
  <w:num w:numId="6">
    <w:abstractNumId w:val="7"/>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503"/>
    <w:rsid w:val="000163E7"/>
    <w:rsid w:val="00183D38"/>
    <w:rsid w:val="00257220"/>
    <w:rsid w:val="002B2BBF"/>
    <w:rsid w:val="002F524C"/>
    <w:rsid w:val="00315951"/>
    <w:rsid w:val="00333D22"/>
    <w:rsid w:val="0037437F"/>
    <w:rsid w:val="0039786F"/>
    <w:rsid w:val="003A57DB"/>
    <w:rsid w:val="00416560"/>
    <w:rsid w:val="00442FA9"/>
    <w:rsid w:val="00451840"/>
    <w:rsid w:val="00513ECA"/>
    <w:rsid w:val="00527C30"/>
    <w:rsid w:val="00552BC8"/>
    <w:rsid w:val="00555CA3"/>
    <w:rsid w:val="005852BA"/>
    <w:rsid w:val="00610BA8"/>
    <w:rsid w:val="00665B45"/>
    <w:rsid w:val="00675EAF"/>
    <w:rsid w:val="00676E2F"/>
    <w:rsid w:val="006803F7"/>
    <w:rsid w:val="006817DB"/>
    <w:rsid w:val="006F06DF"/>
    <w:rsid w:val="00716D8E"/>
    <w:rsid w:val="00725AA3"/>
    <w:rsid w:val="00755D26"/>
    <w:rsid w:val="007B0689"/>
    <w:rsid w:val="007D4A44"/>
    <w:rsid w:val="00811A83"/>
    <w:rsid w:val="00842503"/>
    <w:rsid w:val="00871FAE"/>
    <w:rsid w:val="0087266F"/>
    <w:rsid w:val="00873B1D"/>
    <w:rsid w:val="008849D9"/>
    <w:rsid w:val="00896692"/>
    <w:rsid w:val="008D00F7"/>
    <w:rsid w:val="008F11DA"/>
    <w:rsid w:val="008F1267"/>
    <w:rsid w:val="008F4324"/>
    <w:rsid w:val="00935534"/>
    <w:rsid w:val="00983E51"/>
    <w:rsid w:val="009954A9"/>
    <w:rsid w:val="009A0782"/>
    <w:rsid w:val="00A00757"/>
    <w:rsid w:val="00A1670A"/>
    <w:rsid w:val="00A262ED"/>
    <w:rsid w:val="00A32D4A"/>
    <w:rsid w:val="00A34F14"/>
    <w:rsid w:val="00A6597F"/>
    <w:rsid w:val="00A72812"/>
    <w:rsid w:val="00A72BD5"/>
    <w:rsid w:val="00AD1331"/>
    <w:rsid w:val="00B17BE7"/>
    <w:rsid w:val="00B4450C"/>
    <w:rsid w:val="00B55E9C"/>
    <w:rsid w:val="00B91C7D"/>
    <w:rsid w:val="00C14341"/>
    <w:rsid w:val="00C20044"/>
    <w:rsid w:val="00C46772"/>
    <w:rsid w:val="00C4770C"/>
    <w:rsid w:val="00C658E9"/>
    <w:rsid w:val="00CE27AF"/>
    <w:rsid w:val="00D5252E"/>
    <w:rsid w:val="00DA0C8D"/>
    <w:rsid w:val="00DD673B"/>
    <w:rsid w:val="00DF1E14"/>
    <w:rsid w:val="00E25910"/>
    <w:rsid w:val="00E40D8F"/>
    <w:rsid w:val="00E43A8B"/>
    <w:rsid w:val="00E46780"/>
    <w:rsid w:val="00E813A1"/>
    <w:rsid w:val="00ED0CFA"/>
    <w:rsid w:val="00ED1747"/>
    <w:rsid w:val="00ED4A54"/>
    <w:rsid w:val="00F1034A"/>
    <w:rsid w:val="00F22C68"/>
    <w:rsid w:val="00F31C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4BC4C2F8"/>
  <w15:chartTrackingRefBased/>
  <w15:docId w15:val="{80DB5397-2696-2740-8D80-3C843C5C8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4770C"/>
  </w:style>
  <w:style w:type="paragraph" w:styleId="Heading1">
    <w:name w:val="heading 1"/>
    <w:basedOn w:val="Normal"/>
    <w:next w:val="Normal"/>
    <w:link w:val="Heading1Char"/>
    <w:uiPriority w:val="9"/>
    <w:qFormat/>
    <w:rsid w:val="00842503"/>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2503"/>
    <w:rPr>
      <w:rFonts w:asciiTheme="majorHAnsi" w:eastAsiaTheme="majorEastAsia" w:hAnsiTheme="majorHAnsi" w:cstheme="majorBidi"/>
      <w:color w:val="2F5496" w:themeColor="accent1" w:themeShade="BF"/>
      <w:sz w:val="32"/>
      <w:szCs w:val="32"/>
    </w:rPr>
  </w:style>
  <w:style w:type="paragraph" w:styleId="FootnoteText">
    <w:name w:val="footnote text"/>
    <w:basedOn w:val="Normal"/>
    <w:link w:val="FootnoteTextChar"/>
    <w:uiPriority w:val="99"/>
    <w:semiHidden/>
    <w:unhideWhenUsed/>
    <w:rsid w:val="00842503"/>
    <w:rPr>
      <w:sz w:val="20"/>
      <w:szCs w:val="20"/>
    </w:rPr>
  </w:style>
  <w:style w:type="character" w:customStyle="1" w:styleId="FootnoteTextChar">
    <w:name w:val="Footnote Text Char"/>
    <w:basedOn w:val="DefaultParagraphFont"/>
    <w:link w:val="FootnoteText"/>
    <w:uiPriority w:val="99"/>
    <w:semiHidden/>
    <w:rsid w:val="00842503"/>
    <w:rPr>
      <w:sz w:val="20"/>
      <w:szCs w:val="20"/>
    </w:rPr>
  </w:style>
  <w:style w:type="character" w:styleId="FootnoteReference">
    <w:name w:val="footnote reference"/>
    <w:basedOn w:val="DefaultParagraphFont"/>
    <w:uiPriority w:val="99"/>
    <w:semiHidden/>
    <w:unhideWhenUsed/>
    <w:rsid w:val="00842503"/>
    <w:rPr>
      <w:vertAlign w:val="superscript"/>
    </w:rPr>
  </w:style>
  <w:style w:type="character" w:styleId="Hyperlink">
    <w:name w:val="Hyperlink"/>
    <w:basedOn w:val="DefaultParagraphFont"/>
    <w:uiPriority w:val="99"/>
    <w:unhideWhenUsed/>
    <w:rsid w:val="00842503"/>
    <w:rPr>
      <w:color w:val="0563C1" w:themeColor="hyperlink"/>
      <w:u w:val="single"/>
    </w:rPr>
  </w:style>
  <w:style w:type="paragraph" w:styleId="NormalWeb">
    <w:name w:val="Normal (Web)"/>
    <w:basedOn w:val="Normal"/>
    <w:uiPriority w:val="99"/>
    <w:unhideWhenUsed/>
    <w:rsid w:val="00842503"/>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C4770C"/>
    <w:pPr>
      <w:ind w:left="720"/>
      <w:contextualSpacing/>
    </w:pPr>
  </w:style>
  <w:style w:type="character" w:styleId="FollowedHyperlink">
    <w:name w:val="FollowedHyperlink"/>
    <w:basedOn w:val="DefaultParagraphFont"/>
    <w:uiPriority w:val="99"/>
    <w:semiHidden/>
    <w:unhideWhenUsed/>
    <w:rsid w:val="00C4770C"/>
    <w:rPr>
      <w:color w:val="954F72" w:themeColor="followedHyperlink"/>
      <w:u w:val="single"/>
    </w:rPr>
  </w:style>
  <w:style w:type="character" w:styleId="UnresolvedMention">
    <w:name w:val="Unresolved Mention"/>
    <w:basedOn w:val="DefaultParagraphFont"/>
    <w:uiPriority w:val="99"/>
    <w:rsid w:val="002B2BBF"/>
    <w:rPr>
      <w:color w:val="605E5C"/>
      <w:shd w:val="clear" w:color="auto" w:fill="E1DFDD"/>
    </w:rPr>
  </w:style>
  <w:style w:type="character" w:customStyle="1" w:styleId="apple-tab-span">
    <w:name w:val="apple-tab-span"/>
    <w:basedOn w:val="DefaultParagraphFont"/>
    <w:rsid w:val="00B17B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173638">
      <w:bodyDiv w:val="1"/>
      <w:marLeft w:val="0"/>
      <w:marRight w:val="0"/>
      <w:marTop w:val="0"/>
      <w:marBottom w:val="0"/>
      <w:divBdr>
        <w:top w:val="none" w:sz="0" w:space="0" w:color="auto"/>
        <w:left w:val="none" w:sz="0" w:space="0" w:color="auto"/>
        <w:bottom w:val="none" w:sz="0" w:space="0" w:color="auto"/>
        <w:right w:val="none" w:sz="0" w:space="0" w:color="auto"/>
      </w:divBdr>
    </w:div>
    <w:div w:id="415711863">
      <w:bodyDiv w:val="1"/>
      <w:marLeft w:val="0"/>
      <w:marRight w:val="0"/>
      <w:marTop w:val="0"/>
      <w:marBottom w:val="0"/>
      <w:divBdr>
        <w:top w:val="none" w:sz="0" w:space="0" w:color="auto"/>
        <w:left w:val="none" w:sz="0" w:space="0" w:color="auto"/>
        <w:bottom w:val="none" w:sz="0" w:space="0" w:color="auto"/>
        <w:right w:val="none" w:sz="0" w:space="0" w:color="auto"/>
      </w:divBdr>
    </w:div>
    <w:div w:id="533662001">
      <w:bodyDiv w:val="1"/>
      <w:marLeft w:val="0"/>
      <w:marRight w:val="0"/>
      <w:marTop w:val="0"/>
      <w:marBottom w:val="0"/>
      <w:divBdr>
        <w:top w:val="none" w:sz="0" w:space="0" w:color="auto"/>
        <w:left w:val="none" w:sz="0" w:space="0" w:color="auto"/>
        <w:bottom w:val="none" w:sz="0" w:space="0" w:color="auto"/>
        <w:right w:val="none" w:sz="0" w:space="0" w:color="auto"/>
      </w:divBdr>
    </w:div>
    <w:div w:id="1021081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d8iR597LAg8&amp;t=130s" TargetMode="External"/><Relationship Id="rId13" Type="http://schemas.openxmlformats.org/officeDocument/2006/relationships/hyperlink" Target="https://extension.umaine.edu/piscataquis/agriculture/zoom/" TargetMode="External"/><Relationship Id="rId18" Type="http://schemas.openxmlformats.org/officeDocument/2006/relationships/hyperlink" Target="https://extension.umaine.edu/publications/2515e/" TargetMode="External"/><Relationship Id="rId3" Type="http://schemas.openxmlformats.org/officeDocument/2006/relationships/settings" Target="settings.xml"/><Relationship Id="rId21" Type="http://schemas.openxmlformats.org/officeDocument/2006/relationships/hyperlink" Target="https://docs.google.com/document/d/1dBh7mZV0DQn0ZsZBOFOOxfyTzGRnVDqbqWBYMg7VHAo/edit" TargetMode="External"/><Relationship Id="rId7" Type="http://schemas.openxmlformats.org/officeDocument/2006/relationships/hyperlink" Target="https://www.youtube.com/watch?v=d539VZ1jgG8&amp;t=4s" TargetMode="External"/><Relationship Id="rId12" Type="http://schemas.openxmlformats.org/officeDocument/2006/relationships/hyperlink" Target="https://myemail.constantcontact.com/February-20th-updates-for-Maine-agriculture-producers.html?soid=1101748490405&amp;aid=ul9Nq_CvtwM" TargetMode="External"/><Relationship Id="rId17" Type="http://schemas.openxmlformats.org/officeDocument/2006/relationships/hyperlink" Target="https://extension.umaine.edu/publications/2516e/" TargetMode="External"/><Relationship Id="rId2" Type="http://schemas.openxmlformats.org/officeDocument/2006/relationships/styles" Target="styles.xml"/><Relationship Id="rId16" Type="http://schemas.openxmlformats.org/officeDocument/2006/relationships/hyperlink" Target="https://extension.umaine.edu/publications/2517e/" TargetMode="External"/><Relationship Id="rId20" Type="http://schemas.openxmlformats.org/officeDocument/2006/relationships/hyperlink" Target="https://docs.google.com/document/d/1-qZPzl-FzrXxmkRjV1DEMcwlB_6oSBKO5o3gfWPlNV0/edi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xtension.umaine.edu/cumberland/agriculture/farm-and-food-systems-blog/" TargetMode="External"/><Relationship Id="rId5" Type="http://schemas.openxmlformats.org/officeDocument/2006/relationships/footnotes" Target="footnotes.xml"/><Relationship Id="rId15" Type="http://schemas.openxmlformats.org/officeDocument/2006/relationships/hyperlink" Target="https://extension.umaine.edu/agriculture/farm-product-and-pickup-directory/" TargetMode="External"/><Relationship Id="rId23" Type="http://schemas.openxmlformats.org/officeDocument/2006/relationships/theme" Target="theme/theme1.xml"/><Relationship Id="rId10" Type="http://schemas.openxmlformats.org/officeDocument/2006/relationships/hyperlink" Target="https://www.youtube.com/watch?v=GTb67r68ZvI" TargetMode="External"/><Relationship Id="rId19" Type="http://schemas.openxmlformats.org/officeDocument/2006/relationships/hyperlink" Target="https://extension.umaine.edu/maine-farmer-resource-network/covid-19/survey-results/" TargetMode="External"/><Relationship Id="rId4" Type="http://schemas.openxmlformats.org/officeDocument/2006/relationships/webSettings" Target="webSettings.xml"/><Relationship Id="rId9" Type="http://schemas.openxmlformats.org/officeDocument/2006/relationships/hyperlink" Target="https://www.youtube.com/watch?v=A5dS6SqZE5A" TargetMode="External"/><Relationship Id="rId14" Type="http://schemas.openxmlformats.org/officeDocument/2006/relationships/hyperlink" Target="https://extension.umaine.edu/piscataquis/agriculture/e-commerce-other-alternative-marketing-ideas-for-farms/"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collins.senate.gov/newsroom/more-50-million-covid-19-financial-relief-has-been-awarded-maine-farm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4</Pages>
  <Words>1417</Words>
  <Characters>8077</Characters>
  <Application>Microsoft Office Word</Application>
  <DocSecurity>0</DocSecurity>
  <Lines>67</Lines>
  <Paragraphs>18</Paragraphs>
  <ScaleCrop>false</ScaleCrop>
  <Company/>
  <LinksUpToDate>false</LinksUpToDate>
  <CharactersWithSpaces>9476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Rae Coffin</dc:creator>
  <cp:keywords/>
  <dc:description/>
  <cp:lastModifiedBy>Donna Rae Coffin</cp:lastModifiedBy>
  <cp:revision>72</cp:revision>
  <cp:lastPrinted>2021-03-04T20:55:00Z</cp:lastPrinted>
  <dcterms:created xsi:type="dcterms:W3CDTF">2021-03-03T16:47:00Z</dcterms:created>
  <dcterms:modified xsi:type="dcterms:W3CDTF">2021-03-06T18:41:00Z</dcterms:modified>
</cp:coreProperties>
</file>