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0983D" w14:textId="77777777" w:rsidR="00615095" w:rsidRDefault="00C564D6">
      <w:pPr>
        <w:pStyle w:val="normal0"/>
        <w:jc w:val="center"/>
        <w:rPr>
          <w:b/>
        </w:rPr>
      </w:pPr>
      <w:r>
        <w:rPr>
          <w:b/>
        </w:rPr>
        <w:t>How to Apply for an EIN Online - For all Maine 4-H Clubs and Affiliated Groups</w:t>
      </w:r>
    </w:p>
    <w:p w14:paraId="682D1F85" w14:textId="77777777" w:rsidR="00615095" w:rsidRDefault="00615095">
      <w:pPr>
        <w:pStyle w:val="normal0"/>
        <w:jc w:val="center"/>
        <w:rPr>
          <w:b/>
        </w:rPr>
      </w:pPr>
    </w:p>
    <w:p w14:paraId="261F1679" w14:textId="77777777" w:rsidR="00615095" w:rsidRDefault="00C564D6">
      <w:pPr>
        <w:pStyle w:val="normal0"/>
        <w:jc w:val="center"/>
        <w:rPr>
          <w:b/>
        </w:rPr>
      </w:pPr>
      <w:r>
        <w:pict w14:anchorId="09DA95ED">
          <v:rect id="_x0000_i1025" style="width:0;height:1.5pt" o:hralign="center" o:hrstd="t" o:hr="t" fillcolor="#a0a0a0" stroked="f"/>
        </w:pict>
      </w:r>
    </w:p>
    <w:p w14:paraId="11ADDBAE" w14:textId="77777777" w:rsidR="00615095" w:rsidRDefault="00C564D6">
      <w:pPr>
        <w:pStyle w:val="normal0"/>
        <w:rPr>
          <w:b/>
        </w:rPr>
      </w:pPr>
      <w:r>
        <w:rPr>
          <w:rFonts w:ascii="Arial Unicode MS" w:eastAsia="Arial Unicode MS" w:hAnsi="Arial Unicode MS" w:cs="Arial Unicode MS"/>
          <w:b/>
        </w:rPr>
        <w:t>According to IRS regulations, all 4-H clubs and affiliated groups must have an EIN regardless of whether or not fundraising is planned. The EIN is needed to file the 990-N between July 1</w:t>
      </w:r>
      <w:r>
        <w:rPr>
          <w:rFonts w:ascii="Arial Unicode MS" w:eastAsia="Arial Unicode MS" w:hAnsi="Arial Unicode MS" w:cs="Arial Unicode MS"/>
          <w:b/>
        </w:rPr>
        <w:t>﹣</w:t>
      </w:r>
      <w:r>
        <w:rPr>
          <w:rFonts w:ascii="Arial Unicode MS" w:eastAsia="Arial Unicode MS" w:hAnsi="Arial Unicode MS" w:cs="Arial Unicode MS"/>
          <w:b/>
        </w:rPr>
        <w:t>Nov. 15 for each tax year.</w:t>
      </w:r>
    </w:p>
    <w:p w14:paraId="55D14CC5" w14:textId="77777777" w:rsidR="00615095" w:rsidRDefault="00615095">
      <w:pPr>
        <w:pStyle w:val="normal0"/>
        <w:rPr>
          <w:b/>
        </w:rPr>
      </w:pPr>
    </w:p>
    <w:p w14:paraId="597B01FF" w14:textId="77777777" w:rsidR="00615095" w:rsidRDefault="00C564D6">
      <w:pPr>
        <w:pStyle w:val="normal0"/>
        <w:rPr>
          <w:b/>
        </w:rPr>
      </w:pPr>
      <w:r>
        <w:rPr>
          <w:b/>
        </w:rPr>
        <w:t>These instructions are a revision effecti</w:t>
      </w:r>
      <w:r>
        <w:rPr>
          <w:b/>
        </w:rPr>
        <w:t>ve April 25, 2018. Please read carefully and contact your county Extension 4-H staff if you have any questions.</w:t>
      </w:r>
    </w:p>
    <w:p w14:paraId="5F088B12" w14:textId="77777777" w:rsidR="00615095" w:rsidRDefault="00615095">
      <w:pPr>
        <w:pStyle w:val="normal0"/>
        <w:rPr>
          <w:b/>
        </w:rPr>
      </w:pPr>
    </w:p>
    <w:p w14:paraId="65CC1FE8" w14:textId="77777777" w:rsidR="00615095" w:rsidRDefault="00C564D6">
      <w:pPr>
        <w:pStyle w:val="normal0"/>
        <w:rPr>
          <w:b/>
        </w:rPr>
      </w:pPr>
      <w:r>
        <w:rPr>
          <w:b/>
        </w:rPr>
        <w:t xml:space="preserve">Work with your county Extension 4-H staff to apply for your 4-H club or affiliated group EIN online: </w:t>
      </w:r>
      <w:hyperlink r:id="rId7">
        <w:r>
          <w:rPr>
            <w:b/>
            <w:color w:val="1155CC"/>
            <w:u w:val="single"/>
          </w:rPr>
          <w:t>https://sa2.www4.irs.gov/modiein/individual/index.jsp</w:t>
        </w:r>
      </w:hyperlink>
      <w:r>
        <w:rPr>
          <w:b/>
        </w:rPr>
        <w:t xml:space="preserve"> </w:t>
      </w:r>
      <w:r>
        <w:rPr>
          <w:b/>
        </w:rPr>
        <w:br/>
      </w:r>
    </w:p>
    <w:p w14:paraId="62F0F679" w14:textId="77777777" w:rsidR="00615095" w:rsidRDefault="00615095">
      <w:pPr>
        <w:pStyle w:val="normal0"/>
        <w:rPr>
          <w:b/>
        </w:rPr>
      </w:pPr>
    </w:p>
    <w:p w14:paraId="512C6F13" w14:textId="77777777" w:rsidR="00615095" w:rsidRDefault="00C564D6">
      <w:pPr>
        <w:pStyle w:val="normal0"/>
        <w:jc w:val="center"/>
        <w:rPr>
          <w:b/>
          <w:color w:val="FF0000"/>
        </w:rPr>
      </w:pPr>
      <w:r>
        <w:rPr>
          <w:b/>
        </w:rPr>
        <w:t>Landing page</w:t>
      </w:r>
      <w:r>
        <w:rPr>
          <w:b/>
          <w:color w:val="FF0000"/>
        </w:rPr>
        <w:t xml:space="preserve"> - click ‘Begin Application’</w:t>
      </w:r>
    </w:p>
    <w:p w14:paraId="30AE140E" w14:textId="77777777" w:rsidR="00615095" w:rsidRDefault="00C564D6">
      <w:pPr>
        <w:pStyle w:val="normal0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 wp14:anchorId="21B65787" wp14:editId="6B4892E2">
            <wp:extent cx="5943600" cy="5118100"/>
            <wp:effectExtent l="0" t="0" r="0" b="0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422FF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t>On each subsequent screen</w:t>
      </w:r>
      <w:r>
        <w:rPr>
          <w:b/>
          <w:color w:val="FF0000"/>
        </w:rPr>
        <w:t xml:space="preserve"> click ‘Continue&gt;&gt;’ to proceed to the next screen.</w:t>
      </w:r>
    </w:p>
    <w:p w14:paraId="4DFF562B" w14:textId="77777777" w:rsidR="00615095" w:rsidRDefault="00615095">
      <w:pPr>
        <w:pStyle w:val="normal0"/>
        <w:rPr>
          <w:b/>
          <w:color w:val="FF0000"/>
        </w:rPr>
      </w:pPr>
    </w:p>
    <w:p w14:paraId="57999F0A" w14:textId="77777777" w:rsidR="00615095" w:rsidRDefault="00615095">
      <w:pPr>
        <w:pStyle w:val="normal0"/>
        <w:rPr>
          <w:b/>
          <w:color w:val="FF0000"/>
        </w:rPr>
      </w:pPr>
    </w:p>
    <w:p w14:paraId="3B77204B" w14:textId="77777777" w:rsidR="00615095" w:rsidRDefault="00615095">
      <w:pPr>
        <w:pStyle w:val="normal0"/>
        <w:rPr>
          <w:b/>
          <w:color w:val="FF0000"/>
        </w:rPr>
      </w:pPr>
    </w:p>
    <w:p w14:paraId="641EB908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lastRenderedPageBreak/>
        <w:t>1st screen - What type of legal structure? -</w:t>
      </w:r>
      <w:r>
        <w:rPr>
          <w:b/>
          <w:color w:val="FF0000"/>
        </w:rPr>
        <w:t xml:space="preserve"> s</w:t>
      </w:r>
      <w:r>
        <w:rPr>
          <w:b/>
          <w:color w:val="FF0000"/>
        </w:rPr>
        <w:t>elect ‘View Additional Types’</w:t>
      </w:r>
    </w:p>
    <w:p w14:paraId="09AD554E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5A37D4D2" wp14:editId="2AEC6BB6">
            <wp:extent cx="5032325" cy="4129088"/>
            <wp:effectExtent l="0" t="0" r="0" b="0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325" cy="4129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</w:t>
      </w:r>
    </w:p>
    <w:p w14:paraId="59AE4C4E" w14:textId="77777777" w:rsidR="00615095" w:rsidRDefault="00615095">
      <w:pPr>
        <w:pStyle w:val="normal0"/>
        <w:rPr>
          <w:b/>
          <w:color w:val="FF0000"/>
        </w:rPr>
      </w:pPr>
    </w:p>
    <w:p w14:paraId="0EB2244E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lastRenderedPageBreak/>
        <w:t xml:space="preserve">2nd screen - </w:t>
      </w:r>
      <w:r>
        <w:rPr>
          <w:b/>
          <w:color w:val="FF0000"/>
        </w:rPr>
        <w:t>Select “Other, non-profit”</w:t>
      </w:r>
      <w:r>
        <w:rPr>
          <w:b/>
          <w:noProof/>
          <w:color w:val="FF0000"/>
          <w:lang w:val="en-US"/>
        </w:rPr>
        <w:drawing>
          <wp:inline distT="114300" distB="114300" distL="114300" distR="114300" wp14:anchorId="4AECDC6A" wp14:editId="7BD0AA4B">
            <wp:extent cx="5024438" cy="4066252"/>
            <wp:effectExtent l="0" t="0" r="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438" cy="4066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278140" w14:textId="77777777" w:rsidR="00283FD5" w:rsidRDefault="00283FD5">
      <w:pPr>
        <w:pStyle w:val="normal0"/>
        <w:rPr>
          <w:b/>
          <w:color w:val="FF0000"/>
        </w:rPr>
      </w:pPr>
    </w:p>
    <w:p w14:paraId="7D9667F0" w14:textId="77777777" w:rsidR="00615095" w:rsidRDefault="00C564D6">
      <w:pPr>
        <w:pStyle w:val="normal0"/>
        <w:rPr>
          <w:b/>
          <w:color w:val="FF0000"/>
        </w:rPr>
      </w:pPr>
      <w:r>
        <w:rPr>
          <w:b/>
          <w:color w:val="FF0000"/>
        </w:rPr>
        <w:t xml:space="preserve">Confirm selection </w:t>
      </w:r>
      <w:r>
        <w:rPr>
          <w:b/>
        </w:rPr>
        <w:t>and continue to 4th screen - Reason for Application</w:t>
      </w:r>
      <w:r>
        <w:rPr>
          <w:b/>
          <w:color w:val="FF0000"/>
        </w:rPr>
        <w:t xml:space="preserve"> ‘Banking purposes’</w:t>
      </w:r>
    </w:p>
    <w:p w14:paraId="0E1E4D6A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0F21ECA5" wp14:editId="238030E9">
            <wp:extent cx="5714898" cy="3801427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4898" cy="3801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8C8C49" w14:textId="77777777" w:rsidR="00615095" w:rsidRDefault="00615095">
      <w:pPr>
        <w:pStyle w:val="normal0"/>
        <w:rPr>
          <w:b/>
          <w:color w:val="FF0000"/>
        </w:rPr>
      </w:pPr>
    </w:p>
    <w:p w14:paraId="19EEAFE1" w14:textId="77777777" w:rsidR="00615095" w:rsidRDefault="00615095">
      <w:pPr>
        <w:pStyle w:val="normal0"/>
        <w:rPr>
          <w:b/>
          <w:color w:val="FF0000"/>
        </w:rPr>
      </w:pPr>
    </w:p>
    <w:p w14:paraId="74DDF8AB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t xml:space="preserve">5th screen ‘Responsible Party’ </w:t>
      </w:r>
      <w:r>
        <w:rPr>
          <w:b/>
          <w:color w:val="FF0000"/>
        </w:rPr>
        <w:t>- select ‘Individual’</w:t>
      </w:r>
    </w:p>
    <w:p w14:paraId="02999F3A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07E1329D" wp14:editId="655F6DF3">
            <wp:extent cx="5769521" cy="2839402"/>
            <wp:effectExtent l="0" t="0" r="0" b="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9521" cy="2839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E2526" w14:textId="77777777" w:rsidR="00615095" w:rsidRDefault="00615095">
      <w:pPr>
        <w:pStyle w:val="normal0"/>
        <w:rPr>
          <w:b/>
          <w:color w:val="FF0000"/>
        </w:rPr>
      </w:pPr>
    </w:p>
    <w:p w14:paraId="3463FBAC" w14:textId="77777777" w:rsidR="00615095" w:rsidRDefault="00615095">
      <w:pPr>
        <w:pStyle w:val="normal0"/>
        <w:rPr>
          <w:b/>
          <w:color w:val="FF0000"/>
        </w:rPr>
      </w:pPr>
    </w:p>
    <w:p w14:paraId="7ABAD04B" w14:textId="77777777" w:rsidR="00615095" w:rsidRDefault="00615095">
      <w:pPr>
        <w:pStyle w:val="normal0"/>
        <w:rPr>
          <w:b/>
          <w:color w:val="FF0000"/>
        </w:rPr>
      </w:pPr>
    </w:p>
    <w:p w14:paraId="6BD5D324" w14:textId="77777777" w:rsidR="00615095" w:rsidRDefault="00615095">
      <w:pPr>
        <w:pStyle w:val="normal0"/>
        <w:rPr>
          <w:b/>
          <w:color w:val="FF0000"/>
        </w:rPr>
      </w:pPr>
    </w:p>
    <w:p w14:paraId="0511FCB3" w14:textId="77777777" w:rsidR="00615095" w:rsidRDefault="00615095">
      <w:pPr>
        <w:pStyle w:val="normal0"/>
        <w:rPr>
          <w:b/>
          <w:color w:val="FF0000"/>
        </w:rPr>
      </w:pPr>
    </w:p>
    <w:p w14:paraId="1E1812CE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t>6th screen - Responsible party information -</w:t>
      </w:r>
      <w:r>
        <w:rPr>
          <w:b/>
          <w:color w:val="FF0000"/>
        </w:rPr>
        <w:t xml:space="preserve"> Leader’s first and last names, SSN, then select ‘I am a responsible and duly authorized member’</w:t>
      </w:r>
    </w:p>
    <w:p w14:paraId="1C963005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1909F6F8" wp14:editId="2E544CF4">
            <wp:extent cx="5410263" cy="3896677"/>
            <wp:effectExtent l="0" t="0" r="0" b="0"/>
            <wp:docPr id="1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63" cy="3896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BCF8B9" w14:textId="77777777" w:rsidR="00615095" w:rsidRDefault="00615095">
      <w:pPr>
        <w:pStyle w:val="normal0"/>
        <w:rPr>
          <w:b/>
          <w:color w:val="FF0000"/>
        </w:rPr>
      </w:pPr>
    </w:p>
    <w:p w14:paraId="149EA0EF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lastRenderedPageBreak/>
        <w:t xml:space="preserve">7th screen - Physical location - </w:t>
      </w:r>
      <w:r>
        <w:rPr>
          <w:b/>
          <w:color w:val="FF0000"/>
        </w:rPr>
        <w:t>Use county office mailing address, select ‘No’ for other address</w:t>
      </w:r>
    </w:p>
    <w:p w14:paraId="2490AE7E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731903B4" wp14:editId="21B01325">
            <wp:extent cx="5186814" cy="4106228"/>
            <wp:effectExtent l="0" t="0" r="0" b="0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814" cy="410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2DE0E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t>8th screen -</w:t>
      </w:r>
      <w:r>
        <w:rPr>
          <w:b/>
        </w:rPr>
        <w:t xml:space="preserve"> Legal name of the organization</w:t>
      </w:r>
      <w:r>
        <w:rPr>
          <w:b/>
          <w:color w:val="FF0000"/>
        </w:rPr>
        <w:t xml:space="preserve"> is the club name - include ‘4-H Club’ in the name</w:t>
      </w:r>
    </w:p>
    <w:p w14:paraId="008DA777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7ADB2491" wp14:editId="4416BC5F">
            <wp:extent cx="5491163" cy="3550147"/>
            <wp:effectExtent l="0" t="0" r="0" b="0"/>
            <wp:docPr id="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3550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E34AE" w14:textId="77777777" w:rsidR="00615095" w:rsidRDefault="00C564D6">
      <w:pPr>
        <w:pStyle w:val="normal0"/>
        <w:rPr>
          <w:b/>
          <w:color w:val="FF0000"/>
        </w:rPr>
      </w:pPr>
      <w:r>
        <w:rPr>
          <w:b/>
          <w:color w:val="FF0000"/>
        </w:rPr>
        <w:t>Use the current month and year for the organization/club ‘start date’</w:t>
      </w:r>
    </w:p>
    <w:p w14:paraId="1A17D6C0" w14:textId="77777777" w:rsidR="00615095" w:rsidRDefault="00615095">
      <w:pPr>
        <w:pStyle w:val="normal0"/>
        <w:rPr>
          <w:b/>
          <w:color w:val="FF0000"/>
        </w:rPr>
      </w:pPr>
    </w:p>
    <w:p w14:paraId="1F963308" w14:textId="77777777" w:rsidR="00615095" w:rsidRDefault="00615095">
      <w:pPr>
        <w:pStyle w:val="normal0"/>
        <w:rPr>
          <w:b/>
          <w:color w:val="FF0000"/>
        </w:rPr>
      </w:pPr>
    </w:p>
    <w:p w14:paraId="603084FC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lastRenderedPageBreak/>
        <w:t xml:space="preserve">9th screen - List of five ‘Yes or No’ questions - </w:t>
      </w:r>
      <w:r>
        <w:rPr>
          <w:b/>
          <w:color w:val="FF0000"/>
        </w:rPr>
        <w:t>Answer ‘No’ to all five</w:t>
      </w:r>
    </w:p>
    <w:p w14:paraId="406A9189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37455F5B" wp14:editId="7B67ED89">
            <wp:extent cx="5552082" cy="4106228"/>
            <wp:effectExtent l="0" t="0" r="0" b="0"/>
            <wp:docPr id="1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2082" cy="4106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E1461" w14:textId="77777777" w:rsidR="00615095" w:rsidRDefault="00615095">
      <w:pPr>
        <w:pStyle w:val="normal0"/>
        <w:rPr>
          <w:b/>
          <w:color w:val="FF0000"/>
        </w:rPr>
      </w:pPr>
    </w:p>
    <w:p w14:paraId="5B409E62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t xml:space="preserve">10th screen - What does your business do - </w:t>
      </w:r>
      <w:r>
        <w:rPr>
          <w:b/>
          <w:color w:val="FF0000"/>
        </w:rPr>
        <w:t>Select last option ‘Other’</w:t>
      </w:r>
    </w:p>
    <w:p w14:paraId="59090AF0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5D10ABE9" wp14:editId="639FEF52">
            <wp:extent cx="5596175" cy="3239453"/>
            <wp:effectExtent l="0" t="0" r="0" b="0"/>
            <wp:docPr id="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175" cy="3239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58442" w14:textId="77777777" w:rsidR="00615095" w:rsidRDefault="00615095">
      <w:pPr>
        <w:pStyle w:val="normal0"/>
        <w:rPr>
          <w:b/>
          <w:color w:val="FF0000"/>
        </w:rPr>
      </w:pPr>
    </w:p>
    <w:p w14:paraId="47DFC778" w14:textId="77777777" w:rsidR="00283FD5" w:rsidRDefault="00283FD5">
      <w:pPr>
        <w:pStyle w:val="normal0"/>
        <w:rPr>
          <w:b/>
        </w:rPr>
      </w:pPr>
    </w:p>
    <w:p w14:paraId="6EF42B38" w14:textId="77777777" w:rsidR="00283FD5" w:rsidRDefault="00283FD5">
      <w:pPr>
        <w:pStyle w:val="normal0"/>
        <w:rPr>
          <w:b/>
        </w:rPr>
      </w:pPr>
    </w:p>
    <w:p w14:paraId="282B0160" w14:textId="77777777" w:rsidR="00283FD5" w:rsidRDefault="00283FD5">
      <w:pPr>
        <w:pStyle w:val="normal0"/>
        <w:rPr>
          <w:b/>
        </w:rPr>
      </w:pPr>
    </w:p>
    <w:p w14:paraId="14E0876F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lastRenderedPageBreak/>
        <w:t xml:space="preserve">11th screen - </w:t>
      </w:r>
      <w:r>
        <w:rPr>
          <w:b/>
          <w:color w:val="FF0000"/>
        </w:rPr>
        <w:t>Select ‘Other’ and enter text ‘Youth education and development’</w:t>
      </w:r>
    </w:p>
    <w:p w14:paraId="04B872B6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09AD094A" wp14:editId="4E4A0FF5">
            <wp:extent cx="5877976" cy="4058603"/>
            <wp:effectExtent l="0" t="0" r="0" b="0"/>
            <wp:docPr id="1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7976" cy="4058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156B3D" w14:textId="77777777" w:rsidR="00615095" w:rsidRDefault="00615095">
      <w:pPr>
        <w:pStyle w:val="normal0"/>
        <w:rPr>
          <w:b/>
          <w:color w:val="FF0000"/>
        </w:rPr>
      </w:pPr>
    </w:p>
    <w:p w14:paraId="57BFC2B3" w14:textId="77777777" w:rsidR="00615095" w:rsidRDefault="00615095">
      <w:pPr>
        <w:pStyle w:val="normal0"/>
        <w:rPr>
          <w:b/>
          <w:color w:val="FF0000"/>
        </w:rPr>
      </w:pPr>
    </w:p>
    <w:p w14:paraId="729D2810" w14:textId="77777777" w:rsidR="00615095" w:rsidRDefault="00615095">
      <w:pPr>
        <w:pStyle w:val="normal0"/>
        <w:rPr>
          <w:b/>
          <w:color w:val="FF0000"/>
        </w:rPr>
      </w:pPr>
    </w:p>
    <w:p w14:paraId="1216E241" w14:textId="77777777" w:rsidR="00615095" w:rsidRDefault="00615095">
      <w:pPr>
        <w:pStyle w:val="normal0"/>
        <w:rPr>
          <w:b/>
          <w:color w:val="FF0000"/>
        </w:rPr>
      </w:pPr>
    </w:p>
    <w:p w14:paraId="12F29595" w14:textId="77777777" w:rsidR="00615095" w:rsidRDefault="00C564D6">
      <w:pPr>
        <w:pStyle w:val="normal0"/>
        <w:rPr>
          <w:b/>
        </w:rPr>
      </w:pPr>
      <w:r>
        <w:rPr>
          <w:b/>
        </w:rPr>
        <w:t xml:space="preserve">12th screen - </w:t>
      </w:r>
      <w:r>
        <w:rPr>
          <w:b/>
          <w:color w:val="FF0000"/>
        </w:rPr>
        <w:t xml:space="preserve">Select how you want to receive your EIN </w:t>
      </w:r>
      <w:r>
        <w:rPr>
          <w:b/>
        </w:rPr>
        <w:t xml:space="preserve">confirmation letter. </w:t>
      </w:r>
    </w:p>
    <w:p w14:paraId="7F6130EB" w14:textId="77777777" w:rsidR="00615095" w:rsidRDefault="00615095">
      <w:pPr>
        <w:pStyle w:val="normal0"/>
        <w:rPr>
          <w:b/>
          <w:color w:val="FF0000"/>
        </w:rPr>
      </w:pPr>
    </w:p>
    <w:p w14:paraId="4E9EA5A0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t xml:space="preserve">Choose either </w:t>
      </w:r>
      <w:r>
        <w:rPr>
          <w:b/>
          <w:color w:val="FF0000"/>
        </w:rPr>
        <w:t>‘Online’</w:t>
      </w:r>
      <w:r>
        <w:rPr>
          <w:b/>
          <w:color w:val="FF0000"/>
        </w:rPr>
        <w:t xml:space="preserve"> - </w:t>
      </w:r>
      <w:r>
        <w:rPr>
          <w:b/>
        </w:rPr>
        <w:t xml:space="preserve">requires Adobe Reader - </w:t>
      </w:r>
      <w:r>
        <w:rPr>
          <w:b/>
          <w:color w:val="FF0000"/>
        </w:rPr>
        <w:t>EIN number available immediately; OR</w:t>
      </w:r>
    </w:p>
    <w:p w14:paraId="3744C783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t xml:space="preserve">Choose </w:t>
      </w:r>
      <w:r>
        <w:rPr>
          <w:b/>
          <w:color w:val="FF0000"/>
        </w:rPr>
        <w:t xml:space="preserve">‘by Mail’ - allow up to four weeks for letter </w:t>
      </w:r>
      <w:r>
        <w:rPr>
          <w:b/>
        </w:rPr>
        <w:t>to be received by the county office</w:t>
      </w:r>
      <w:r>
        <w:rPr>
          <w:b/>
          <w:color w:val="FF0000"/>
        </w:rPr>
        <w:t>.</w:t>
      </w:r>
    </w:p>
    <w:p w14:paraId="64A6C501" w14:textId="77777777" w:rsidR="00615095" w:rsidRDefault="00C564D6">
      <w:pPr>
        <w:pStyle w:val="normal0"/>
        <w:rPr>
          <w:b/>
          <w:color w:val="FF0000"/>
        </w:rPr>
      </w:pPr>
      <w:r>
        <w:rPr>
          <w:b/>
        </w:rPr>
        <w:t>No matter which choice you make</w:t>
      </w:r>
      <w:r>
        <w:rPr>
          <w:b/>
          <w:color w:val="FF0000"/>
        </w:rPr>
        <w:t xml:space="preserve"> the county Extension office needs a copy of your EIN letter.</w:t>
      </w:r>
    </w:p>
    <w:p w14:paraId="6CE09E16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0A530D10" wp14:editId="2F28D73C">
            <wp:extent cx="5805488" cy="2824291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2824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DB353" w14:textId="77777777" w:rsidR="00615095" w:rsidRDefault="00615095">
      <w:pPr>
        <w:pStyle w:val="normal0"/>
        <w:rPr>
          <w:b/>
          <w:color w:val="FF0000"/>
        </w:rPr>
      </w:pPr>
    </w:p>
    <w:p w14:paraId="0E75180D" w14:textId="77777777" w:rsidR="00615095" w:rsidRDefault="00C564D6">
      <w:pPr>
        <w:pStyle w:val="normal0"/>
        <w:rPr>
          <w:b/>
        </w:rPr>
      </w:pPr>
      <w:r>
        <w:rPr>
          <w:b/>
        </w:rPr>
        <w:t>13th screen is a summary of the information you have entered.</w:t>
      </w:r>
      <w:r>
        <w:rPr>
          <w:b/>
          <w:color w:val="FF0000"/>
        </w:rPr>
        <w:t xml:space="preserve"> Click ‘Submit’ </w:t>
      </w:r>
      <w:r>
        <w:rPr>
          <w:b/>
        </w:rPr>
        <w:t>at the bottom of the page to generate and receive your club or group EIN.</w:t>
      </w:r>
    </w:p>
    <w:p w14:paraId="3D28543C" w14:textId="77777777" w:rsidR="00615095" w:rsidRDefault="00C564D6">
      <w:pPr>
        <w:pStyle w:val="normal0"/>
        <w:rPr>
          <w:b/>
          <w:color w:val="FF0000"/>
        </w:rPr>
      </w:pPr>
      <w:r>
        <w:rPr>
          <w:b/>
          <w:noProof/>
          <w:color w:val="FF0000"/>
          <w:lang w:val="en-US"/>
        </w:rPr>
        <w:drawing>
          <wp:inline distT="114300" distB="114300" distL="114300" distR="114300" wp14:anchorId="4CD5EA05" wp14:editId="457F97C2">
            <wp:extent cx="5834063" cy="3899147"/>
            <wp:effectExtent l="0" t="0" r="0" b="0"/>
            <wp:docPr id="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4063" cy="38991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345BC4" w14:textId="77777777" w:rsidR="00615095" w:rsidRDefault="00615095">
      <w:pPr>
        <w:pStyle w:val="normal0"/>
        <w:rPr>
          <w:b/>
          <w:color w:val="FF0000"/>
        </w:rPr>
      </w:pPr>
    </w:p>
    <w:p w14:paraId="26B155AE" w14:textId="77777777" w:rsidR="00615095" w:rsidRDefault="00283FD5">
      <w:pPr>
        <w:pStyle w:val="normal0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AEDD46D" wp14:editId="20FB4978">
            <wp:simplePos x="0" y="0"/>
            <wp:positionH relativeFrom="column">
              <wp:posOffset>1549400</wp:posOffset>
            </wp:positionH>
            <wp:positionV relativeFrom="paragraph">
              <wp:posOffset>2486660</wp:posOffset>
            </wp:positionV>
            <wp:extent cx="3238500" cy="839470"/>
            <wp:effectExtent l="0" t="0" r="12700" b="0"/>
            <wp:wrapTight wrapText="bothSides">
              <wp:wrapPolygon edited="0">
                <wp:start x="0" y="0"/>
                <wp:lineTo x="0" y="20914"/>
                <wp:lineTo x="21515" y="20914"/>
                <wp:lineTo x="2151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sion4h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394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4D6">
        <w:rPr>
          <w:b/>
        </w:rPr>
        <w:t>For more information or if you ha</w:t>
      </w:r>
      <w:r w:rsidR="00C564D6">
        <w:rPr>
          <w:b/>
        </w:rPr>
        <w:t>ve any questions, contact your county Extension 4-H staff.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bookmarkStart w:id="0" w:name="_GoBack"/>
      <w:bookmarkEnd w:id="0"/>
    </w:p>
    <w:p w14:paraId="7C30C821" w14:textId="77777777" w:rsidR="00283FD5" w:rsidRDefault="00283FD5">
      <w:pPr>
        <w:pStyle w:val="normal0"/>
        <w:rPr>
          <w:b/>
        </w:rPr>
      </w:pPr>
    </w:p>
    <w:p w14:paraId="767A849C" w14:textId="77777777" w:rsidR="00283FD5" w:rsidRPr="00283FD5" w:rsidRDefault="00283FD5" w:rsidP="00283FD5">
      <w:pPr>
        <w:jc w:val="center"/>
        <w:rPr>
          <w:sz w:val="20"/>
          <w:szCs w:val="20"/>
        </w:rPr>
      </w:pPr>
      <w:r w:rsidRPr="00283FD5">
        <w:rPr>
          <w:sz w:val="20"/>
          <w:szCs w:val="20"/>
        </w:rPr>
        <w:t>The University of Maine is an equal opportunity/affirmative action institution.</w:t>
      </w:r>
    </w:p>
    <w:p w14:paraId="553E40CB" w14:textId="77777777" w:rsidR="00283FD5" w:rsidRDefault="00283FD5" w:rsidP="00283FD5">
      <w:pPr>
        <w:rPr>
          <w:rFonts w:ascii="Helvetica" w:hAnsi="Helvetica"/>
          <w:sz w:val="20"/>
          <w:szCs w:val="20"/>
        </w:rPr>
      </w:pPr>
    </w:p>
    <w:p w14:paraId="504889C8" w14:textId="77777777" w:rsidR="00283FD5" w:rsidRDefault="00283FD5" w:rsidP="00283FD5">
      <w:pPr>
        <w:pStyle w:val="normal0"/>
        <w:jc w:val="center"/>
        <w:rPr>
          <w:b/>
        </w:rPr>
      </w:pPr>
    </w:p>
    <w:sectPr w:rsidR="00283FD5" w:rsidSect="00283FD5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792" w:right="1080" w:bottom="864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1AA2F" w14:textId="77777777" w:rsidR="00000000" w:rsidRDefault="00C564D6">
      <w:pPr>
        <w:spacing w:line="240" w:lineRule="auto"/>
      </w:pPr>
      <w:r>
        <w:separator/>
      </w:r>
    </w:p>
  </w:endnote>
  <w:endnote w:type="continuationSeparator" w:id="0">
    <w:p w14:paraId="6F6B8D0F" w14:textId="77777777" w:rsidR="00000000" w:rsidRDefault="00C564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620F8" w14:textId="77777777" w:rsidR="00615095" w:rsidRDefault="00C564D6">
    <w:pPr>
      <w:pStyle w:val="normal0"/>
      <w:rPr>
        <w:b/>
      </w:rPr>
    </w:pPr>
    <w:r>
      <w:rPr>
        <w:sz w:val="20"/>
        <w:szCs w:val="20"/>
      </w:rPr>
      <w:t>April 25, 2018</w:t>
    </w:r>
  </w:p>
  <w:p w14:paraId="718B831D" w14:textId="77777777" w:rsidR="00615095" w:rsidRDefault="00C564D6">
    <w:pPr>
      <w:pStyle w:val="normal0"/>
      <w:jc w:val="right"/>
      <w:rPr>
        <w:b/>
        <w:sz w:val="20"/>
        <w:szCs w:val="20"/>
      </w:rPr>
    </w:pP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PAGE</w:instrText>
    </w:r>
    <w:r w:rsidR="00283FD5">
      <w:rPr>
        <w:b/>
        <w:sz w:val="20"/>
        <w:szCs w:val="20"/>
      </w:rPr>
      <w:fldChar w:fldCharType="separate"/>
    </w:r>
    <w:r w:rsidR="00283FD5">
      <w:rPr>
        <w:b/>
        <w:noProof/>
        <w:sz w:val="20"/>
        <w:szCs w:val="20"/>
      </w:rPr>
      <w:t>8</w:t>
    </w:r>
    <w:r>
      <w:rPr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1C43F" w14:textId="77777777" w:rsidR="00615095" w:rsidRDefault="00C564D6">
    <w:pPr>
      <w:pStyle w:val="normal0"/>
      <w:rPr>
        <w:sz w:val="20"/>
        <w:szCs w:val="20"/>
      </w:rPr>
    </w:pPr>
    <w:r>
      <w:rPr>
        <w:sz w:val="20"/>
        <w:szCs w:val="20"/>
      </w:rPr>
      <w:t xml:space="preserve">April 2018                      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   University of Maine Cooperative Extension 4-H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3E3B56" w14:textId="77777777" w:rsidR="00000000" w:rsidRDefault="00C564D6">
      <w:pPr>
        <w:spacing w:line="240" w:lineRule="auto"/>
      </w:pPr>
      <w:r>
        <w:separator/>
      </w:r>
    </w:p>
  </w:footnote>
  <w:footnote w:type="continuationSeparator" w:id="0">
    <w:p w14:paraId="2A38D867" w14:textId="77777777" w:rsidR="00000000" w:rsidRDefault="00C564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4302D" w14:textId="77777777" w:rsidR="00615095" w:rsidRDefault="00C564D6">
    <w:pPr>
      <w:pStyle w:val="normal0"/>
      <w:jc w:val="center"/>
      <w:rPr>
        <w:b/>
      </w:rPr>
    </w:pPr>
    <w:r>
      <w:rPr>
        <w:b/>
      </w:rPr>
      <w:t>University of Maine Cooperative Extension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78A6A" w14:textId="77777777" w:rsidR="00615095" w:rsidRDefault="00615095">
    <w:pPr>
      <w:pStyle w:val="normal0"/>
      <w:jc w:val="center"/>
      <w:rPr>
        <w:b/>
      </w:rPr>
    </w:pPr>
  </w:p>
  <w:p w14:paraId="5365EE75" w14:textId="77777777" w:rsidR="00615095" w:rsidRDefault="00C564D6">
    <w:pPr>
      <w:pStyle w:val="normal0"/>
      <w:jc w:val="center"/>
      <w:rPr>
        <w:b/>
        <w:sz w:val="24"/>
        <w:szCs w:val="24"/>
      </w:rPr>
    </w:pPr>
    <w:r>
      <w:rPr>
        <w:b/>
        <w:sz w:val="24"/>
        <w:szCs w:val="24"/>
      </w:rPr>
      <w:t>DRAFT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15095"/>
    <w:rsid w:val="00283FD5"/>
    <w:rsid w:val="00615095"/>
    <w:rsid w:val="00C5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641870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FD5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FD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FD5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FD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tiff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header" Target="header2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sa2.www4.irs.gov/modiein/individual/index.jsp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362</Words>
  <Characters>2067</Characters>
  <Application>Microsoft Macintosh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Dana Rickman</cp:lastModifiedBy>
  <cp:revision>2</cp:revision>
  <dcterms:created xsi:type="dcterms:W3CDTF">2018-04-25T21:04:00Z</dcterms:created>
  <dcterms:modified xsi:type="dcterms:W3CDTF">2018-04-25T21:04:00Z</dcterms:modified>
</cp:coreProperties>
</file>