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87" w:line="240" w:lineRule="auto"/>
        <w:ind w:left="112" w:right="1160" w:firstLine="0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University of Maine Cooperative Extension Faculty and Professional Awards</w:t>
      </w:r>
    </w:p>
    <w:p w:rsidR="00000000" w:rsidDel="00000000" w:rsidP="00000000" w:rsidRDefault="00000000" w:rsidRPr="00000000" w14:paraId="00000002">
      <w:pPr>
        <w:widowControl w:val="0"/>
        <w:spacing w:before="6" w:line="240" w:lineRule="auto"/>
        <w:ind w:left="112" w:right="1160" w:firstLine="0"/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Updated 1.31.22</w:t>
      </w:r>
    </w:p>
    <w:p w:rsidR="00000000" w:rsidDel="00000000" w:rsidP="00000000" w:rsidRDefault="00000000" w:rsidRPr="00000000" w14:paraId="00000003">
      <w:pPr>
        <w:widowControl w:val="0"/>
        <w:spacing w:before="6" w:line="240" w:lineRule="auto"/>
        <w:ind w:left="112" w:right="1160" w:firstLine="0"/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widowControl w:val="0"/>
        <w:spacing w:after="0" w:before="1" w:line="240" w:lineRule="auto"/>
        <w:ind w:left="125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Purpose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/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6"/>
        </w:numPr>
        <w:tabs>
          <w:tab w:val="left" w:pos="485"/>
          <w:tab w:val="left" w:pos="486"/>
        </w:tabs>
        <w:spacing w:before="17" w:line="240" w:lineRule="auto"/>
        <w:ind w:left="486" w:hanging="361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Provide peer recognition of Extension faculty and professional staff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6"/>
        </w:numPr>
        <w:tabs>
          <w:tab w:val="left" w:pos="485"/>
          <w:tab w:val="left" w:pos="486"/>
        </w:tabs>
        <w:spacing w:before="2" w:line="240" w:lineRule="auto"/>
        <w:ind w:left="485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Encourage colleagues, PRC and EPC members to submit nominations</w:t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widowControl w:val="0"/>
        <w:spacing w:after="0" w:before="266" w:line="240" w:lineRule="auto"/>
        <w:ind w:left="0" w:firstLine="0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Award Categories and Criteria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pos="485"/>
          <w:tab w:val="left" w:pos="486"/>
        </w:tabs>
        <w:spacing w:before="17" w:line="289" w:lineRule="auto"/>
        <w:ind w:left="720" w:hanging="360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Organizational or Program Leadership</w:t>
      </w:r>
    </w:p>
    <w:p w:rsidR="00000000" w:rsidDel="00000000" w:rsidP="00000000" w:rsidRDefault="00000000" w:rsidRPr="00000000" w14:paraId="0000000B">
      <w:pPr>
        <w:widowControl w:val="0"/>
        <w:tabs>
          <w:tab w:val="left" w:pos="485"/>
          <w:tab w:val="left" w:pos="486"/>
        </w:tabs>
        <w:spacing w:before="17" w:line="289" w:lineRule="auto"/>
        <w:ind w:left="720" w:firstLine="0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1"/>
          <w:numId w:val="3"/>
        </w:numPr>
        <w:tabs>
          <w:tab w:val="left" w:pos="846"/>
        </w:tabs>
        <w:spacing w:line="281" w:lineRule="auto"/>
        <w:ind w:left="845" w:hanging="359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Contributed to the success of Cooperative Extension in Maine</w:t>
      </w:r>
    </w:p>
    <w:p w:rsidR="00000000" w:rsidDel="00000000" w:rsidP="00000000" w:rsidRDefault="00000000" w:rsidRPr="00000000" w14:paraId="0000000D">
      <w:pPr>
        <w:widowControl w:val="0"/>
        <w:numPr>
          <w:ilvl w:val="1"/>
          <w:numId w:val="3"/>
        </w:numPr>
        <w:tabs>
          <w:tab w:val="left" w:pos="846"/>
        </w:tabs>
        <w:spacing w:line="230" w:lineRule="auto"/>
        <w:ind w:left="845" w:right="872" w:hanging="359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Demonstrated leadership that has changed the organization, program leadership team, or area in which they work</w:t>
      </w:r>
    </w:p>
    <w:p w:rsidR="00000000" w:rsidDel="00000000" w:rsidP="00000000" w:rsidRDefault="00000000" w:rsidRPr="00000000" w14:paraId="0000000E">
      <w:pPr>
        <w:widowControl w:val="0"/>
        <w:numPr>
          <w:ilvl w:val="1"/>
          <w:numId w:val="3"/>
        </w:numPr>
        <w:tabs>
          <w:tab w:val="left" w:pos="846"/>
        </w:tabs>
        <w:spacing w:before="9" w:line="294" w:lineRule="auto"/>
        <w:ind w:left="846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Demonstrated leadership at the regional or national level</w:t>
      </w:r>
    </w:p>
    <w:p w:rsidR="00000000" w:rsidDel="00000000" w:rsidP="00000000" w:rsidRDefault="00000000" w:rsidRPr="00000000" w14:paraId="0000000F">
      <w:pPr>
        <w:widowControl w:val="0"/>
        <w:tabs>
          <w:tab w:val="left" w:pos="846"/>
        </w:tabs>
        <w:spacing w:before="9" w:line="294" w:lineRule="auto"/>
        <w:ind w:left="845" w:firstLine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keepNext w:val="0"/>
        <w:keepLines w:val="0"/>
        <w:widowControl w:val="0"/>
        <w:numPr>
          <w:ilvl w:val="0"/>
          <w:numId w:val="2"/>
        </w:numPr>
        <w:tabs>
          <w:tab w:val="left" w:pos="485"/>
          <w:tab w:val="left" w:pos="486"/>
        </w:tabs>
        <w:spacing w:after="0" w:before="0" w:line="288" w:lineRule="auto"/>
        <w:ind w:left="720" w:hanging="360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Creative Programming</w:t>
      </w:r>
    </w:p>
    <w:p w:rsidR="00000000" w:rsidDel="00000000" w:rsidP="00000000" w:rsidRDefault="00000000" w:rsidRPr="00000000" w14:paraId="00000011">
      <w:pPr>
        <w:tabs>
          <w:tab w:val="left" w:pos="485"/>
          <w:tab w:val="left" w:pos="486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1"/>
          <w:numId w:val="3"/>
        </w:numPr>
        <w:tabs>
          <w:tab w:val="left" w:pos="846"/>
        </w:tabs>
        <w:spacing w:line="281" w:lineRule="auto"/>
        <w:ind w:left="846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Delivered effective programing that is new or innovative</w:t>
      </w:r>
    </w:p>
    <w:p w:rsidR="00000000" w:rsidDel="00000000" w:rsidP="00000000" w:rsidRDefault="00000000" w:rsidRPr="00000000" w14:paraId="00000013">
      <w:pPr>
        <w:widowControl w:val="0"/>
        <w:numPr>
          <w:ilvl w:val="1"/>
          <w:numId w:val="3"/>
        </w:numPr>
        <w:tabs>
          <w:tab w:val="left" w:pos="846"/>
        </w:tabs>
        <w:spacing w:line="281" w:lineRule="auto"/>
        <w:ind w:left="846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Documented impact of programming</w:t>
      </w:r>
    </w:p>
    <w:p w:rsidR="00000000" w:rsidDel="00000000" w:rsidP="00000000" w:rsidRDefault="00000000" w:rsidRPr="00000000" w14:paraId="00000014">
      <w:pPr>
        <w:widowControl w:val="0"/>
        <w:numPr>
          <w:ilvl w:val="1"/>
          <w:numId w:val="3"/>
        </w:numPr>
        <w:tabs>
          <w:tab w:val="left" w:pos="846"/>
        </w:tabs>
        <w:spacing w:line="290" w:lineRule="auto"/>
        <w:ind w:left="846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Reached new audiences as a result of new or innovative programming</w:t>
      </w:r>
    </w:p>
    <w:p w:rsidR="00000000" w:rsidDel="00000000" w:rsidP="00000000" w:rsidRDefault="00000000" w:rsidRPr="00000000" w14:paraId="00000015">
      <w:pPr>
        <w:widowControl w:val="0"/>
        <w:tabs>
          <w:tab w:val="left" w:pos="846"/>
        </w:tabs>
        <w:spacing w:line="290" w:lineRule="auto"/>
        <w:ind w:left="845" w:firstLine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keepNext w:val="0"/>
        <w:keepLines w:val="0"/>
        <w:widowControl w:val="0"/>
        <w:numPr>
          <w:ilvl w:val="0"/>
          <w:numId w:val="2"/>
        </w:numPr>
        <w:tabs>
          <w:tab w:val="left" w:pos="485"/>
          <w:tab w:val="left" w:pos="486"/>
        </w:tabs>
        <w:spacing w:after="0" w:before="1" w:line="287" w:lineRule="auto"/>
        <w:ind w:left="720" w:hanging="360"/>
        <w:rPr>
          <w:rFonts w:ascii="Garamond" w:cs="Garamond" w:eastAsia="Garamond" w:hAnsi="Garamond"/>
          <w:b w:val="1"/>
          <w:sz w:val="24"/>
          <w:szCs w:val="24"/>
        </w:rPr>
      </w:pPr>
      <w:bookmarkStart w:colFirst="0" w:colLast="0" w:name="_7wes4w1wc5g" w:id="0"/>
      <w:bookmarkEnd w:id="0"/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Applied Research (Faculty)</w:t>
      </w:r>
    </w:p>
    <w:p w:rsidR="00000000" w:rsidDel="00000000" w:rsidP="00000000" w:rsidRDefault="00000000" w:rsidRPr="00000000" w14:paraId="00000017">
      <w:pPr>
        <w:tabs>
          <w:tab w:val="left" w:pos="485"/>
          <w:tab w:val="left" w:pos="486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1"/>
          <w:numId w:val="3"/>
        </w:numPr>
        <w:tabs>
          <w:tab w:val="left" w:pos="846"/>
        </w:tabs>
        <w:spacing w:line="281" w:lineRule="auto"/>
        <w:ind w:left="846" w:hanging="361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Developed, funded, and conducted applied research</w:t>
      </w:r>
    </w:p>
    <w:p w:rsidR="00000000" w:rsidDel="00000000" w:rsidP="00000000" w:rsidRDefault="00000000" w:rsidRPr="00000000" w14:paraId="00000019">
      <w:pPr>
        <w:widowControl w:val="0"/>
        <w:numPr>
          <w:ilvl w:val="1"/>
          <w:numId w:val="3"/>
        </w:numPr>
        <w:tabs>
          <w:tab w:val="left" w:pos="846"/>
        </w:tabs>
        <w:spacing w:before="7" w:line="225" w:lineRule="auto"/>
        <w:ind w:left="846" w:right="788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Collaborated with co-­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‐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workers within Extension or in other agencies or organizations to conduct applied research and disseminate results</w:t>
      </w:r>
    </w:p>
    <w:p w:rsidR="00000000" w:rsidDel="00000000" w:rsidP="00000000" w:rsidRDefault="00000000" w:rsidRPr="00000000" w14:paraId="0000001A">
      <w:pPr>
        <w:widowControl w:val="0"/>
        <w:numPr>
          <w:ilvl w:val="1"/>
          <w:numId w:val="3"/>
        </w:numPr>
        <w:tabs>
          <w:tab w:val="left" w:pos="846"/>
        </w:tabs>
        <w:spacing w:before="10" w:line="287" w:lineRule="auto"/>
        <w:ind w:left="845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Results of applied research published in peer-­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‐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review journals</w:t>
      </w:r>
    </w:p>
    <w:p w:rsidR="00000000" w:rsidDel="00000000" w:rsidP="00000000" w:rsidRDefault="00000000" w:rsidRPr="00000000" w14:paraId="0000001B">
      <w:pPr>
        <w:widowControl w:val="0"/>
        <w:numPr>
          <w:ilvl w:val="1"/>
          <w:numId w:val="3"/>
        </w:numPr>
        <w:tabs>
          <w:tab w:val="left" w:pos="846"/>
        </w:tabs>
        <w:spacing w:line="230" w:lineRule="auto"/>
        <w:ind w:left="846" w:right="383" w:hanging="361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Significant changes in client behavior or impacts to businesses, families, or the environment resulted from applying results of research</w:t>
      </w:r>
    </w:p>
    <w:p w:rsidR="00000000" w:rsidDel="00000000" w:rsidP="00000000" w:rsidRDefault="00000000" w:rsidRPr="00000000" w14:paraId="0000001C">
      <w:pPr>
        <w:widowControl w:val="0"/>
        <w:tabs>
          <w:tab w:val="left" w:pos="846"/>
        </w:tabs>
        <w:spacing w:line="230" w:lineRule="auto"/>
        <w:ind w:left="845" w:right="383" w:firstLine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pos="846"/>
        </w:tabs>
        <w:spacing w:line="230" w:lineRule="auto"/>
        <w:ind w:right="383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ab/>
        <w:t xml:space="preserve">OR: </w:t>
      </w:r>
    </w:p>
    <w:p w:rsidR="00000000" w:rsidDel="00000000" w:rsidP="00000000" w:rsidRDefault="00000000" w:rsidRPr="00000000" w14:paraId="0000001E">
      <w:pPr>
        <w:widowControl w:val="0"/>
        <w:tabs>
          <w:tab w:val="left" w:pos="846"/>
        </w:tabs>
        <w:spacing w:line="230" w:lineRule="auto"/>
        <w:ind w:right="383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ab/>
        <w:t xml:space="preserve">Creative Problem Solving (Professionals)</w:t>
      </w:r>
    </w:p>
    <w:p w:rsidR="00000000" w:rsidDel="00000000" w:rsidP="00000000" w:rsidRDefault="00000000" w:rsidRPr="00000000" w14:paraId="0000001F">
      <w:pPr>
        <w:widowControl w:val="0"/>
        <w:numPr>
          <w:ilvl w:val="1"/>
          <w:numId w:val="3"/>
        </w:numPr>
        <w:tabs>
          <w:tab w:val="left" w:pos="846"/>
        </w:tabs>
        <w:spacing w:after="0" w:afterAutospacing="0" w:before="240" w:line="230" w:lineRule="auto"/>
        <w:ind w:left="845" w:right="600" w:hanging="360"/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Projects pursued or initiated to benefit UMaine Extension’s mission.</w:t>
      </w:r>
    </w:p>
    <w:p w:rsidR="00000000" w:rsidDel="00000000" w:rsidP="00000000" w:rsidRDefault="00000000" w:rsidRPr="00000000" w14:paraId="00000020">
      <w:pPr>
        <w:widowControl w:val="0"/>
        <w:numPr>
          <w:ilvl w:val="1"/>
          <w:numId w:val="3"/>
        </w:numPr>
        <w:tabs>
          <w:tab w:val="left" w:pos="846"/>
        </w:tabs>
        <w:spacing w:after="240" w:before="0" w:beforeAutospacing="0" w:line="230" w:lineRule="auto"/>
        <w:ind w:left="845" w:right="600" w:hanging="360"/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Creative and logical solutions to problems and decision-making processes developed and employed.</w:t>
      </w:r>
    </w:p>
    <w:p w:rsidR="00000000" w:rsidDel="00000000" w:rsidP="00000000" w:rsidRDefault="00000000" w:rsidRPr="00000000" w14:paraId="00000021">
      <w:pPr>
        <w:widowControl w:val="0"/>
        <w:tabs>
          <w:tab w:val="left" w:pos="846"/>
        </w:tabs>
        <w:spacing w:after="240" w:before="240" w:line="230" w:lineRule="auto"/>
        <w:ind w:left="845" w:right="600" w:firstLine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2"/>
        </w:numPr>
        <w:tabs>
          <w:tab w:val="left" w:pos="846"/>
        </w:tabs>
        <w:spacing w:after="0" w:afterAutospacing="0" w:line="230" w:lineRule="auto"/>
        <w:ind w:left="720" w:right="383" w:hanging="360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Outstanding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Collegiality</w:t>
      </w:r>
    </w:p>
    <w:p w:rsidR="00000000" w:rsidDel="00000000" w:rsidP="00000000" w:rsidRDefault="00000000" w:rsidRPr="00000000" w14:paraId="00000023">
      <w:pPr>
        <w:widowControl w:val="0"/>
        <w:numPr>
          <w:ilvl w:val="1"/>
          <w:numId w:val="3"/>
        </w:numPr>
        <w:tabs>
          <w:tab w:val="left" w:pos="846"/>
        </w:tabs>
        <w:spacing w:after="0" w:afterAutospacing="0" w:before="0" w:beforeAutospacing="0" w:line="230" w:lineRule="auto"/>
        <w:ind w:left="845" w:right="600" w:hanging="360"/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Supports other colleagues in the form of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mentorship, guidance, and encouragement.</w:t>
      </w:r>
    </w:p>
    <w:p w:rsidR="00000000" w:rsidDel="00000000" w:rsidP="00000000" w:rsidRDefault="00000000" w:rsidRPr="00000000" w14:paraId="00000024">
      <w:pPr>
        <w:widowControl w:val="0"/>
        <w:numPr>
          <w:ilvl w:val="1"/>
          <w:numId w:val="3"/>
        </w:numPr>
        <w:tabs>
          <w:tab w:val="left" w:pos="846"/>
        </w:tabs>
        <w:spacing w:after="0" w:afterAutospacing="0" w:before="0" w:beforeAutospacing="0" w:line="230" w:lineRule="auto"/>
        <w:ind w:left="845" w:right="60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Successfully collaborates with colleagues within Extension on projects that support Extension’s mission.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1"/>
          <w:numId w:val="3"/>
        </w:numPr>
        <w:tabs>
          <w:tab w:val="left" w:pos="846"/>
        </w:tabs>
        <w:spacing w:after="240" w:before="0" w:beforeAutospacing="0" w:line="230" w:lineRule="auto"/>
        <w:ind w:left="845" w:right="60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Promotes positive interactions with colleagues and others.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keepNext w:val="0"/>
        <w:keepLines w:val="0"/>
        <w:widowControl w:val="0"/>
        <w:spacing w:after="0" w:before="0" w:line="240" w:lineRule="auto"/>
        <w:ind w:left="125" w:firstLine="0"/>
        <w:rPr>
          <w:rFonts w:ascii="Garamond" w:cs="Garamond" w:eastAsia="Garamond" w:hAnsi="Garamond"/>
          <w:b w:val="1"/>
          <w:sz w:val="24"/>
          <w:szCs w:val="24"/>
        </w:rPr>
      </w:pPr>
      <w:bookmarkStart w:colFirst="0" w:colLast="0" w:name="_j0xng9560uc4" w:id="1"/>
      <w:bookmarkEnd w:id="1"/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Eligibility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486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Any faculty or Professional who works for extension or are involved in Cooperative Extension educational efforts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486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After receiving an award, a employee cannot be nominated in the same category for three years</w:t>
      </w:r>
    </w:p>
    <w:p w:rsidR="00000000" w:rsidDel="00000000" w:rsidP="00000000" w:rsidRDefault="00000000" w:rsidRPr="00000000" w14:paraId="0000002B">
      <w:pPr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Nominators</w:t>
      </w:r>
    </w:p>
    <w:p w:rsidR="00000000" w:rsidDel="00000000" w:rsidP="00000000" w:rsidRDefault="00000000" w:rsidRPr="00000000" w14:paraId="0000002D">
      <w:pPr>
        <w:ind w:left="0" w:firstLine="0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486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All Extension employees, including faculty members, professionals, classified employees, and administrators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486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PRC and EPPRC members may make nominations based on reviews of packets for reappointment, promotion, continuing contract, or post-tenure review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486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Self nominations will be accepted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486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Current PAC,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EPC and EPPRC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(Extension Professional Packet Review Committee) members are eligible to receive an award, but must abstain from decision making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keepNext w:val="0"/>
        <w:keepLines w:val="0"/>
        <w:widowControl w:val="0"/>
        <w:spacing w:after="0" w:before="89" w:line="240" w:lineRule="auto"/>
        <w:ind w:left="125" w:firstLine="0"/>
        <w:rPr>
          <w:rFonts w:ascii="Garamond" w:cs="Garamond" w:eastAsia="Garamond" w:hAnsi="Garamond"/>
          <w:b w:val="1"/>
          <w:sz w:val="24"/>
          <w:szCs w:val="24"/>
        </w:rPr>
      </w:pPr>
      <w:bookmarkStart w:colFirst="0" w:colLast="0" w:name="_nlxq65yxm21i" w:id="2"/>
      <w:bookmarkEnd w:id="2"/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Process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5"/>
        </w:numPr>
        <w:tabs>
          <w:tab w:val="left" w:pos="486"/>
        </w:tabs>
        <w:spacing w:before="6" w:line="240" w:lineRule="auto"/>
        <w:ind w:left="485" w:hanging="377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Award nominations will be solicited by PAC and EPC in February of each year.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5"/>
        </w:numPr>
        <w:tabs>
          <w:tab w:val="left" w:pos="486"/>
        </w:tabs>
        <w:spacing w:before="3" w:line="240" w:lineRule="auto"/>
        <w:ind w:left="486" w:hanging="378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Nominations are d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ue for Faculty to the PAC by email (</w:t>
      </w:r>
      <w:hyperlink r:id="rId6">
        <w:r w:rsidDel="00000000" w:rsidR="00000000" w:rsidRPr="00000000">
          <w:rPr>
            <w:rFonts w:ascii="EB Garamond" w:cs="EB Garamond" w:eastAsia="EB Garamond" w:hAnsi="EB Garamond"/>
            <w:sz w:val="24"/>
            <w:szCs w:val="24"/>
            <w:rtl w:val="0"/>
          </w:rPr>
          <w:t xml:space="preserve">extension.pac-group@maine.edu</w:t>
        </w:r>
      </w:hyperlink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) and for Professionals, to the EPC (</w:t>
      </w:r>
      <w:hyperlink r:id="rId7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extension.epc@maine.edu</w:t>
        </w:r>
      </w:hyperlink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).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Deadline for nominations will be included with the call for nominations. 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5"/>
        </w:numPr>
        <w:tabs>
          <w:tab w:val="left" w:pos="486"/>
        </w:tabs>
        <w:spacing w:before="3" w:line="240" w:lineRule="auto"/>
        <w:ind w:left="486" w:hanging="378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PAC and EPC will review nominations and make final decisions on awardees.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5"/>
        </w:numPr>
        <w:tabs>
          <w:tab w:val="left" w:pos="486"/>
        </w:tabs>
        <w:spacing w:before="3" w:line="240" w:lineRule="auto"/>
        <w:ind w:left="486" w:hanging="378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PAC and EPC will announce and present awards in the spring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The winner in each category will receive $500 for their Flexible Staff Development Funds. In the event of a team award winner, it will be up to the team to decide how to allocate the $500.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5"/>
        </w:numPr>
        <w:tabs>
          <w:tab w:val="left" w:pos="486"/>
        </w:tabs>
        <w:spacing w:before="3" w:line="240" w:lineRule="auto"/>
        <w:ind w:left="486" w:hanging="378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PAC will consider nominating award winners for UMaine Teaching, Research, and Public Service Awards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(Faculty only)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keepNext w:val="0"/>
        <w:keepLines w:val="0"/>
        <w:widowControl w:val="0"/>
        <w:spacing w:after="0" w:before="222" w:line="240" w:lineRule="auto"/>
        <w:ind w:left="125" w:firstLine="0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Nomination Documents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7"/>
        </w:numPr>
        <w:tabs>
          <w:tab w:val="left" w:pos="500"/>
        </w:tabs>
        <w:spacing w:before="111" w:line="240" w:lineRule="auto"/>
        <w:ind w:left="499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Brief job description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7"/>
        </w:numPr>
        <w:tabs>
          <w:tab w:val="left" w:pos="500"/>
        </w:tabs>
        <w:spacing w:before="2" w:line="240" w:lineRule="auto"/>
        <w:ind w:left="499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Recent accomplishments or CV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7"/>
        </w:numPr>
        <w:tabs>
          <w:tab w:val="left" w:pos="500"/>
        </w:tabs>
        <w:spacing w:before="7" w:line="240" w:lineRule="auto"/>
        <w:ind w:left="499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Completed nomination form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7549450" y="4023840"/>
                          <a:ext cx="5522594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widowControl w:val="0"/>
        <w:spacing w:before="3"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keepNext w:val="0"/>
        <w:keepLines w:val="0"/>
        <w:widowControl w:val="0"/>
        <w:spacing w:after="0" w:before="0" w:line="240" w:lineRule="auto"/>
        <w:ind w:left="0" w:right="442" w:firstLine="0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Nomination Form</w:t>
      </w:r>
    </w:p>
    <w:p w:rsidR="00000000" w:rsidDel="00000000" w:rsidP="00000000" w:rsidRDefault="00000000" w:rsidRPr="00000000" w14:paraId="00000042">
      <w:pPr>
        <w:widowControl w:val="0"/>
        <w:spacing w:before="146" w:line="240" w:lineRule="auto"/>
        <w:ind w:left="152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Submit completed form and all attachments to:</w:t>
      </w:r>
    </w:p>
    <w:p w:rsidR="00000000" w:rsidDel="00000000" w:rsidP="00000000" w:rsidRDefault="00000000" w:rsidRPr="00000000" w14:paraId="00000043">
      <w:pPr>
        <w:widowControl w:val="0"/>
        <w:spacing w:before="146" w:line="240" w:lineRule="auto"/>
        <w:ind w:left="152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31.2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Faculty nominations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: </w:t>
      </w:r>
      <w:hyperlink r:id="rId9">
        <w:r w:rsidDel="00000000" w:rsidR="00000000" w:rsidRPr="00000000">
          <w:rPr>
            <w:rFonts w:ascii="EB Garamond" w:cs="EB Garamond" w:eastAsia="EB Garamond" w:hAnsi="EB Garamond"/>
            <w:b w:val="1"/>
            <w:color w:val="1155cc"/>
            <w:sz w:val="24"/>
            <w:szCs w:val="24"/>
            <w:u w:val="single"/>
            <w:rtl w:val="0"/>
          </w:rPr>
          <w:t xml:space="preserve">extension.pac-group@maine.edu</w:t>
        </w:r>
      </w:hyperlink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5">
      <w:pPr>
        <w:spacing w:line="331.2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Professional nominations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: </w:t>
      </w:r>
      <w:hyperlink r:id="rId10">
        <w:r w:rsidDel="00000000" w:rsidR="00000000" w:rsidRPr="00000000">
          <w:rPr>
            <w:rFonts w:ascii="EB Garamond" w:cs="EB Garamond" w:eastAsia="EB Garamond" w:hAnsi="EB Garamond"/>
            <w:b w:val="1"/>
            <w:color w:val="1155cc"/>
            <w:sz w:val="24"/>
            <w:szCs w:val="24"/>
            <w:u w:val="single"/>
            <w:rtl w:val="0"/>
          </w:rPr>
          <w:t xml:space="preserve">extension.epc@maine.edu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before="3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keepNext w:val="0"/>
        <w:keepLines w:val="0"/>
        <w:widowControl w:val="0"/>
        <w:spacing w:after="0" w:before="1" w:line="240" w:lineRule="auto"/>
        <w:ind w:left="0" w:right="7501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Nominee:</w:t>
      </w:r>
    </w:p>
    <w:p w:rsidR="00000000" w:rsidDel="00000000" w:rsidP="00000000" w:rsidRDefault="00000000" w:rsidRPr="00000000" w14:paraId="00000048">
      <w:pPr>
        <w:widowControl w:val="0"/>
        <w:spacing w:before="9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Nominator:</w:t>
      </w:r>
    </w:p>
    <w:p w:rsidR="00000000" w:rsidDel="00000000" w:rsidP="00000000" w:rsidRDefault="00000000" w:rsidRPr="00000000" w14:paraId="0000004A">
      <w:pPr>
        <w:widowControl w:val="0"/>
        <w:spacing w:before="8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51" w:lineRule="auto"/>
        <w:ind w:left="152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Brief job description: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(insert or attach)</w:t>
      </w:r>
    </w:p>
    <w:p w:rsidR="00000000" w:rsidDel="00000000" w:rsidP="00000000" w:rsidRDefault="00000000" w:rsidRPr="00000000" w14:paraId="0000004C">
      <w:pPr>
        <w:widowControl w:val="0"/>
        <w:spacing w:before="9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40" w:lineRule="auto"/>
        <w:ind w:left="152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Current CV or description of accomplishments: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(insert or attach)</w:t>
      </w:r>
    </w:p>
    <w:p w:rsidR="00000000" w:rsidDel="00000000" w:rsidP="00000000" w:rsidRDefault="00000000" w:rsidRPr="00000000" w14:paraId="0000004E">
      <w:pPr>
        <w:widowControl w:val="0"/>
        <w:spacing w:before="9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72" w:lineRule="auto"/>
        <w:ind w:left="152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Award category: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(select one)</w:t>
      </w:r>
    </w:p>
    <w:p w:rsidR="00000000" w:rsidDel="00000000" w:rsidP="00000000" w:rsidRDefault="00000000" w:rsidRPr="00000000" w14:paraId="00000050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Organizational or Program Leadership</w:t>
      </w:r>
    </w:p>
    <w:p w:rsidR="00000000" w:rsidDel="00000000" w:rsidP="00000000" w:rsidRDefault="00000000" w:rsidRPr="00000000" w14:paraId="00000051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Creative Programming</w:t>
      </w:r>
    </w:p>
    <w:p w:rsidR="00000000" w:rsidDel="00000000" w:rsidP="00000000" w:rsidRDefault="00000000" w:rsidRPr="00000000" w14:paraId="00000052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Applied Research (Faculty) OR Creative Problem Solving (Professional)</w:t>
      </w:r>
    </w:p>
    <w:p w:rsidR="00000000" w:rsidDel="00000000" w:rsidP="00000000" w:rsidRDefault="00000000" w:rsidRPr="00000000" w14:paraId="00000053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  <w:t xml:space="preserve">☐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Outstanding Collegiality </w:t>
      </w:r>
    </w:p>
    <w:p w:rsidR="00000000" w:rsidDel="00000000" w:rsidP="00000000" w:rsidRDefault="00000000" w:rsidRPr="00000000" w14:paraId="00000054">
      <w:pPr>
        <w:pStyle w:val="Heading1"/>
        <w:keepNext w:val="0"/>
        <w:keepLines w:val="0"/>
        <w:widowControl w:val="0"/>
        <w:spacing w:after="0" w:before="199" w:line="246.99999999999994" w:lineRule="auto"/>
        <w:ind w:left="125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In 500 words or less, explain why you think the nominee should receive the award: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(insert or attach)</w:t>
      </w:r>
    </w:p>
    <w:p w:rsidR="00000000" w:rsidDel="00000000" w:rsidP="00000000" w:rsidRDefault="00000000" w:rsidRPr="00000000" w14:paraId="00000055">
      <w:pPr>
        <w:widowControl w:val="0"/>
        <w:spacing w:before="1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line="242" w:lineRule="auto"/>
        <w:ind w:left="125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In 500 words or less, document impacts of the nominee’s leadership, programming, or research/creative problem solving: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(insert or attach)</w:t>
      </w:r>
    </w:p>
    <w:p w:rsidR="00000000" w:rsidDel="00000000" w:rsidP="00000000" w:rsidRDefault="00000000" w:rsidRPr="00000000" w14:paraId="00000057">
      <w:pPr>
        <w:widowControl w:val="0"/>
        <w:spacing w:before="4" w:line="246.99999999999994" w:lineRule="auto"/>
        <w:ind w:left="125" w:right="866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(Note: Instead of this narrative, you may submit a copy of a recently prepared one‐page Program Summary. Impacts from MPRS may be submitted.)</w:t>
      </w:r>
    </w:p>
    <w:p w:rsidR="00000000" w:rsidDel="00000000" w:rsidP="00000000" w:rsidRDefault="00000000" w:rsidRPr="00000000" w14:paraId="00000058">
      <w:pPr>
        <w:widowControl w:val="0"/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keepNext w:val="0"/>
        <w:keepLines w:val="0"/>
        <w:widowControl w:val="0"/>
        <w:spacing w:after="0" w:before="234" w:line="246.99999999999994" w:lineRule="auto"/>
        <w:ind w:left="1949" w:right="1976" w:firstLine="0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bookmarkStart w:colFirst="0" w:colLast="0" w:name="_9l3zbnc8heht" w:id="3"/>
      <w:bookmarkEnd w:id="3"/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Thank You for Nominating a Colleague for an Extension Award!</w:t>
      </w:r>
    </w:p>
    <w:p w:rsidR="00000000" w:rsidDel="00000000" w:rsidP="00000000" w:rsidRDefault="00000000" w:rsidRPr="00000000" w14:paraId="0000005A">
      <w:pPr>
        <w:widowControl w:val="0"/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280" w:top="1360" w:left="1680" w:right="1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rial Unicode MS"/>
  <w:font w:name="Courier New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486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845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1728" w:hanging="360"/>
      </w:pPr>
      <w:rPr/>
    </w:lvl>
    <w:lvl w:ilvl="3">
      <w:start w:val="1"/>
      <w:numFmt w:val="bullet"/>
      <w:lvlText w:val="•"/>
      <w:lvlJc w:val="left"/>
      <w:pPr>
        <w:ind w:left="2617" w:hanging="360"/>
      </w:pPr>
      <w:rPr/>
    </w:lvl>
    <w:lvl w:ilvl="4">
      <w:start w:val="1"/>
      <w:numFmt w:val="bullet"/>
      <w:lvlText w:val="•"/>
      <w:lvlJc w:val="left"/>
      <w:pPr>
        <w:ind w:left="3506" w:hanging="360"/>
      </w:pPr>
      <w:rPr/>
    </w:lvl>
    <w:lvl w:ilvl="5">
      <w:start w:val="1"/>
      <w:numFmt w:val="bullet"/>
      <w:lvlText w:val="•"/>
      <w:lvlJc w:val="left"/>
      <w:pPr>
        <w:ind w:left="4395" w:hanging="360"/>
      </w:pPr>
      <w:rPr/>
    </w:lvl>
    <w:lvl w:ilvl="6">
      <w:start w:val="1"/>
      <w:numFmt w:val="bullet"/>
      <w:lvlText w:val="•"/>
      <w:lvlJc w:val="left"/>
      <w:pPr>
        <w:ind w:left="5284" w:hanging="360"/>
      </w:pPr>
      <w:rPr/>
    </w:lvl>
    <w:lvl w:ilvl="7">
      <w:start w:val="1"/>
      <w:numFmt w:val="bullet"/>
      <w:lvlText w:val="•"/>
      <w:lvlJc w:val="left"/>
      <w:pPr>
        <w:ind w:left="6173" w:hanging="360"/>
      </w:pPr>
      <w:rPr/>
    </w:lvl>
    <w:lvl w:ilvl="8">
      <w:start w:val="1"/>
      <w:numFmt w:val="bullet"/>
      <w:lvlText w:val="•"/>
      <w:lvlJc w:val="left"/>
      <w:pPr>
        <w:ind w:left="7062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•"/>
      <w:lvlJc w:val="left"/>
      <w:pPr>
        <w:ind w:left="486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845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1728" w:hanging="360"/>
      </w:pPr>
      <w:rPr/>
    </w:lvl>
    <w:lvl w:ilvl="3">
      <w:start w:val="1"/>
      <w:numFmt w:val="bullet"/>
      <w:lvlText w:val="•"/>
      <w:lvlJc w:val="left"/>
      <w:pPr>
        <w:ind w:left="2617" w:hanging="360"/>
      </w:pPr>
      <w:rPr/>
    </w:lvl>
    <w:lvl w:ilvl="4">
      <w:start w:val="1"/>
      <w:numFmt w:val="bullet"/>
      <w:lvlText w:val="•"/>
      <w:lvlJc w:val="left"/>
      <w:pPr>
        <w:ind w:left="3506" w:hanging="360"/>
      </w:pPr>
      <w:rPr/>
    </w:lvl>
    <w:lvl w:ilvl="5">
      <w:start w:val="1"/>
      <w:numFmt w:val="bullet"/>
      <w:lvlText w:val="•"/>
      <w:lvlJc w:val="left"/>
      <w:pPr>
        <w:ind w:left="4395" w:hanging="360"/>
      </w:pPr>
      <w:rPr/>
    </w:lvl>
    <w:lvl w:ilvl="6">
      <w:start w:val="1"/>
      <w:numFmt w:val="bullet"/>
      <w:lvlText w:val="•"/>
      <w:lvlJc w:val="left"/>
      <w:pPr>
        <w:ind w:left="5284" w:hanging="360"/>
      </w:pPr>
      <w:rPr/>
    </w:lvl>
    <w:lvl w:ilvl="7">
      <w:start w:val="1"/>
      <w:numFmt w:val="bullet"/>
      <w:lvlText w:val="•"/>
      <w:lvlJc w:val="left"/>
      <w:pPr>
        <w:ind w:left="6173" w:hanging="360"/>
      </w:pPr>
      <w:rPr/>
    </w:lvl>
    <w:lvl w:ilvl="8">
      <w:start w:val="1"/>
      <w:numFmt w:val="bullet"/>
      <w:lvlText w:val="•"/>
      <w:lvlJc w:val="left"/>
      <w:pPr>
        <w:ind w:left="7062" w:hanging="360"/>
      </w:pPr>
      <w:rPr/>
    </w:lvl>
  </w:abstractNum>
  <w:abstractNum w:abstractNumId="4">
    <w:lvl w:ilvl="0">
      <w:start w:val="1"/>
      <w:numFmt w:val="bullet"/>
      <w:lvlText w:val="•"/>
      <w:lvlJc w:val="left"/>
      <w:pPr>
        <w:ind w:left="486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845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1728" w:hanging="360"/>
      </w:pPr>
      <w:rPr/>
    </w:lvl>
    <w:lvl w:ilvl="3">
      <w:start w:val="1"/>
      <w:numFmt w:val="bullet"/>
      <w:lvlText w:val="•"/>
      <w:lvlJc w:val="left"/>
      <w:pPr>
        <w:ind w:left="2617" w:hanging="360"/>
      </w:pPr>
      <w:rPr/>
    </w:lvl>
    <w:lvl w:ilvl="4">
      <w:start w:val="1"/>
      <w:numFmt w:val="bullet"/>
      <w:lvlText w:val="•"/>
      <w:lvlJc w:val="left"/>
      <w:pPr>
        <w:ind w:left="3506" w:hanging="360"/>
      </w:pPr>
      <w:rPr/>
    </w:lvl>
    <w:lvl w:ilvl="5">
      <w:start w:val="1"/>
      <w:numFmt w:val="bullet"/>
      <w:lvlText w:val="•"/>
      <w:lvlJc w:val="left"/>
      <w:pPr>
        <w:ind w:left="4395" w:hanging="360"/>
      </w:pPr>
      <w:rPr/>
    </w:lvl>
    <w:lvl w:ilvl="6">
      <w:start w:val="1"/>
      <w:numFmt w:val="bullet"/>
      <w:lvlText w:val="•"/>
      <w:lvlJc w:val="left"/>
      <w:pPr>
        <w:ind w:left="5284" w:hanging="360"/>
      </w:pPr>
      <w:rPr/>
    </w:lvl>
    <w:lvl w:ilvl="7">
      <w:start w:val="1"/>
      <w:numFmt w:val="bullet"/>
      <w:lvlText w:val="•"/>
      <w:lvlJc w:val="left"/>
      <w:pPr>
        <w:ind w:left="6173" w:hanging="360"/>
      </w:pPr>
      <w:rPr/>
    </w:lvl>
    <w:lvl w:ilvl="8">
      <w:start w:val="1"/>
      <w:numFmt w:val="bullet"/>
      <w:lvlText w:val="•"/>
      <w:lvlJc w:val="left"/>
      <w:pPr>
        <w:ind w:left="7062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485" w:hanging="378"/>
      </w:pPr>
      <w:rPr>
        <w:rFonts w:ascii="Helvetica Neue" w:cs="Helvetica Neue" w:eastAsia="Helvetica Neue" w:hAnsi="Helvetica Neue"/>
        <w:sz w:val="24"/>
        <w:szCs w:val="24"/>
      </w:rPr>
    </w:lvl>
    <w:lvl w:ilvl="1">
      <w:start w:val="1"/>
      <w:numFmt w:val="bullet"/>
      <w:lvlText w:val="•"/>
      <w:lvlJc w:val="left"/>
      <w:pPr>
        <w:ind w:left="1316" w:hanging="378"/>
      </w:pPr>
      <w:rPr/>
    </w:lvl>
    <w:lvl w:ilvl="2">
      <w:start w:val="1"/>
      <w:numFmt w:val="bullet"/>
      <w:lvlText w:val="•"/>
      <w:lvlJc w:val="left"/>
      <w:pPr>
        <w:ind w:left="2152" w:hanging="378.0000000000002"/>
      </w:pPr>
      <w:rPr/>
    </w:lvl>
    <w:lvl w:ilvl="3">
      <w:start w:val="1"/>
      <w:numFmt w:val="bullet"/>
      <w:lvlText w:val="•"/>
      <w:lvlJc w:val="left"/>
      <w:pPr>
        <w:ind w:left="2988" w:hanging="378"/>
      </w:pPr>
      <w:rPr/>
    </w:lvl>
    <w:lvl w:ilvl="4">
      <w:start w:val="1"/>
      <w:numFmt w:val="bullet"/>
      <w:lvlText w:val="•"/>
      <w:lvlJc w:val="left"/>
      <w:pPr>
        <w:ind w:left="3824" w:hanging="378.00000000000045"/>
      </w:pPr>
      <w:rPr/>
    </w:lvl>
    <w:lvl w:ilvl="5">
      <w:start w:val="1"/>
      <w:numFmt w:val="bullet"/>
      <w:lvlText w:val="•"/>
      <w:lvlJc w:val="left"/>
      <w:pPr>
        <w:ind w:left="4660" w:hanging="378"/>
      </w:pPr>
      <w:rPr/>
    </w:lvl>
    <w:lvl w:ilvl="6">
      <w:start w:val="1"/>
      <w:numFmt w:val="bullet"/>
      <w:lvlText w:val="•"/>
      <w:lvlJc w:val="left"/>
      <w:pPr>
        <w:ind w:left="5496" w:hanging="378"/>
      </w:pPr>
      <w:rPr/>
    </w:lvl>
    <w:lvl w:ilvl="7">
      <w:start w:val="1"/>
      <w:numFmt w:val="bullet"/>
      <w:lvlText w:val="•"/>
      <w:lvlJc w:val="left"/>
      <w:pPr>
        <w:ind w:left="6332" w:hanging="377.9999999999991"/>
      </w:pPr>
      <w:rPr/>
    </w:lvl>
    <w:lvl w:ilvl="8">
      <w:start w:val="1"/>
      <w:numFmt w:val="bullet"/>
      <w:lvlText w:val="•"/>
      <w:lvlJc w:val="left"/>
      <w:pPr>
        <w:ind w:left="7168" w:hanging="378"/>
      </w:pPr>
      <w:rPr/>
    </w:lvl>
  </w:abstractNum>
  <w:abstractNum w:abstractNumId="6">
    <w:lvl w:ilvl="0">
      <w:start w:val="1"/>
      <w:numFmt w:val="bullet"/>
      <w:lvlText w:val="•"/>
      <w:lvlJc w:val="left"/>
      <w:pPr>
        <w:ind w:left="486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845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1728" w:hanging="360"/>
      </w:pPr>
      <w:rPr/>
    </w:lvl>
    <w:lvl w:ilvl="3">
      <w:start w:val="1"/>
      <w:numFmt w:val="bullet"/>
      <w:lvlText w:val="•"/>
      <w:lvlJc w:val="left"/>
      <w:pPr>
        <w:ind w:left="2617" w:hanging="360"/>
      </w:pPr>
      <w:rPr/>
    </w:lvl>
    <w:lvl w:ilvl="4">
      <w:start w:val="1"/>
      <w:numFmt w:val="bullet"/>
      <w:lvlText w:val="•"/>
      <w:lvlJc w:val="left"/>
      <w:pPr>
        <w:ind w:left="3506" w:hanging="360"/>
      </w:pPr>
      <w:rPr/>
    </w:lvl>
    <w:lvl w:ilvl="5">
      <w:start w:val="1"/>
      <w:numFmt w:val="bullet"/>
      <w:lvlText w:val="•"/>
      <w:lvlJc w:val="left"/>
      <w:pPr>
        <w:ind w:left="4395" w:hanging="360"/>
      </w:pPr>
      <w:rPr/>
    </w:lvl>
    <w:lvl w:ilvl="6">
      <w:start w:val="1"/>
      <w:numFmt w:val="bullet"/>
      <w:lvlText w:val="•"/>
      <w:lvlJc w:val="left"/>
      <w:pPr>
        <w:ind w:left="5284" w:hanging="360"/>
      </w:pPr>
      <w:rPr/>
    </w:lvl>
    <w:lvl w:ilvl="7">
      <w:start w:val="1"/>
      <w:numFmt w:val="bullet"/>
      <w:lvlText w:val="•"/>
      <w:lvlJc w:val="left"/>
      <w:pPr>
        <w:ind w:left="6173" w:hanging="360"/>
      </w:pPr>
      <w:rPr/>
    </w:lvl>
    <w:lvl w:ilvl="8">
      <w:start w:val="1"/>
      <w:numFmt w:val="bullet"/>
      <w:lvlText w:val="•"/>
      <w:lvlJc w:val="left"/>
      <w:pPr>
        <w:ind w:left="7062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499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42" w:hanging="360.0000000000001"/>
      </w:pPr>
      <w:rPr/>
    </w:lvl>
    <w:lvl w:ilvl="2">
      <w:start w:val="1"/>
      <w:numFmt w:val="bullet"/>
      <w:lvlText w:val="•"/>
      <w:lvlJc w:val="left"/>
      <w:pPr>
        <w:ind w:left="2184" w:hanging="360"/>
      </w:pPr>
      <w:rPr/>
    </w:lvl>
    <w:lvl w:ilvl="3">
      <w:start w:val="1"/>
      <w:numFmt w:val="bullet"/>
      <w:lvlText w:val="•"/>
      <w:lvlJc w:val="left"/>
      <w:pPr>
        <w:ind w:left="3026" w:hanging="360"/>
      </w:pPr>
      <w:rPr/>
    </w:lvl>
    <w:lvl w:ilvl="4">
      <w:start w:val="1"/>
      <w:numFmt w:val="bullet"/>
      <w:lvlText w:val="•"/>
      <w:lvlJc w:val="left"/>
      <w:pPr>
        <w:ind w:left="3868" w:hanging="360"/>
      </w:pPr>
      <w:rPr/>
    </w:lvl>
    <w:lvl w:ilvl="5">
      <w:start w:val="1"/>
      <w:numFmt w:val="bullet"/>
      <w:lvlText w:val="•"/>
      <w:lvlJc w:val="left"/>
      <w:pPr>
        <w:ind w:left="4710" w:hanging="360"/>
      </w:pPr>
      <w:rPr/>
    </w:lvl>
    <w:lvl w:ilvl="6">
      <w:start w:val="1"/>
      <w:numFmt w:val="bullet"/>
      <w:lvlText w:val="•"/>
      <w:lvlJc w:val="left"/>
      <w:pPr>
        <w:ind w:left="5552" w:hanging="360"/>
      </w:pPr>
      <w:rPr/>
    </w:lvl>
    <w:lvl w:ilvl="7">
      <w:start w:val="1"/>
      <w:numFmt w:val="bullet"/>
      <w:lvlText w:val="•"/>
      <w:lvlJc w:val="left"/>
      <w:pPr>
        <w:ind w:left="6394" w:hanging="360"/>
      </w:pPr>
      <w:rPr/>
    </w:lvl>
    <w:lvl w:ilvl="8">
      <w:start w:val="1"/>
      <w:numFmt w:val="bullet"/>
      <w:lvlText w:val="•"/>
      <w:lvlJc w:val="left"/>
      <w:pPr>
        <w:ind w:left="7236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extension.epc@maine.edu" TargetMode="External"/><Relationship Id="rId9" Type="http://schemas.openxmlformats.org/officeDocument/2006/relationships/hyperlink" Target="mailto:extension.pac-group@maine.edu" TargetMode="External"/><Relationship Id="rId5" Type="http://schemas.openxmlformats.org/officeDocument/2006/relationships/styles" Target="styles.xml"/><Relationship Id="rId6" Type="http://schemas.openxmlformats.org/officeDocument/2006/relationships/hyperlink" Target="mailto:extension.pac-group@maine.edu" TargetMode="External"/><Relationship Id="rId7" Type="http://schemas.openxmlformats.org/officeDocument/2006/relationships/hyperlink" Target="mailto:extension.epc@maine.edu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