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1BD91" w14:textId="77777777" w:rsidR="00817885" w:rsidRDefault="00817885" w:rsidP="00817885">
      <w:pPr>
        <w:pStyle w:val="Heading1"/>
        <w:jc w:val="center"/>
        <w:rPr>
          <w:rFonts w:ascii="Helvetica" w:hAnsi="Helvetica"/>
          <w:color w:val="101B30"/>
          <w:sz w:val="28"/>
          <w:szCs w:val="28"/>
        </w:rPr>
      </w:pPr>
      <w:bookmarkStart w:id="0" w:name="_Toc288818848"/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 wp14:anchorId="599C056F" wp14:editId="5189467E">
            <wp:simplePos x="0" y="0"/>
            <wp:positionH relativeFrom="column">
              <wp:posOffset>1168400</wp:posOffset>
            </wp:positionH>
            <wp:positionV relativeFrom="paragraph">
              <wp:posOffset>76200</wp:posOffset>
            </wp:positionV>
            <wp:extent cx="3350260" cy="868680"/>
            <wp:effectExtent l="0" t="0" r="2540" b="0"/>
            <wp:wrapTight wrapText="bothSides">
              <wp:wrapPolygon edited="0">
                <wp:start x="0" y="0"/>
                <wp:lineTo x="0" y="20842"/>
                <wp:lineTo x="21453" y="20842"/>
                <wp:lineTo x="214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sion4h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868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23EF0" w14:textId="77777777" w:rsidR="00817885" w:rsidRPr="00A14082" w:rsidRDefault="00817885" w:rsidP="00817885">
      <w:pPr>
        <w:pStyle w:val="Heading1"/>
        <w:jc w:val="center"/>
        <w:rPr>
          <w:rFonts w:ascii="Helvetica" w:hAnsi="Helvetica"/>
          <w:color w:val="101B30"/>
          <w:sz w:val="28"/>
          <w:szCs w:val="28"/>
        </w:rPr>
      </w:pPr>
      <w:r w:rsidRPr="00A14082">
        <w:rPr>
          <w:rFonts w:ascii="Helvetica" w:hAnsi="Helvetica"/>
          <w:color w:val="101B30"/>
          <w:sz w:val="28"/>
          <w:szCs w:val="28"/>
        </w:rPr>
        <w:t>Welcome to University of Maine Cooperative Extension 4-H!</w:t>
      </w:r>
      <w:bookmarkEnd w:id="0"/>
    </w:p>
    <w:p w14:paraId="19B5602C" w14:textId="77777777" w:rsidR="00817885" w:rsidRDefault="00817885" w:rsidP="00817885">
      <w:pPr>
        <w:spacing w:line="276" w:lineRule="auto"/>
        <w:jc w:val="center"/>
        <w:rPr>
          <w:rFonts w:ascii="Helvetica" w:hAnsi="Helvetica"/>
          <w:sz w:val="28"/>
          <w:szCs w:val="28"/>
        </w:rPr>
      </w:pPr>
    </w:p>
    <w:p w14:paraId="5E37296F" w14:textId="77777777" w:rsidR="00817885" w:rsidRDefault="00817885" w:rsidP="00817885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 xml:space="preserve">For more than 100 years, UMaine Extension 4-H volunteers have been making a difference in their communities by contributing their life experiences, love of learning, and energy in support of Maine’s most precious resource – our children. As the largest youth development program in the country, 4-H continues to depend on its dedicated volunteers as a true partner in that success. </w:t>
      </w:r>
    </w:p>
    <w:p w14:paraId="053D8309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23D89F7A" w14:textId="77777777" w:rsidR="00817885" w:rsidRDefault="00817885" w:rsidP="00817885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This handbook is designed to provide practical information about Extension and the 4-H program, the many roles volunteers can choose from, and ways to make your experience with 4-H as meaningful as possible.</w:t>
      </w:r>
    </w:p>
    <w:p w14:paraId="486ACF6E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44A48D12" w14:textId="77777777" w:rsidR="00817885" w:rsidRDefault="00817885" w:rsidP="00817885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We are excited to have you join us as we work together in empowering young people to reach their full potential.</w:t>
      </w:r>
    </w:p>
    <w:p w14:paraId="77C4CAC5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53A3E299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5138EB50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0FA82CD7" w14:textId="77777777" w:rsidR="00817885" w:rsidRDefault="00817885" w:rsidP="00817885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Lisa Phelps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John Rebar</w:t>
      </w:r>
    </w:p>
    <w:p w14:paraId="41CCE03D" w14:textId="77777777" w:rsidR="00817885" w:rsidRDefault="00817885" w:rsidP="00817885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4-H Program Administrator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Executive Director</w:t>
      </w:r>
    </w:p>
    <w:p w14:paraId="6BC35D79" w14:textId="77777777" w:rsidR="00817885" w:rsidRDefault="00817885" w:rsidP="00817885">
      <w:pPr>
        <w:spacing w:line="276" w:lineRule="auto"/>
        <w:rPr>
          <w:rFonts w:ascii="Helvetica" w:hAnsi="Helvetica"/>
        </w:rPr>
      </w:pPr>
    </w:p>
    <w:p w14:paraId="40E5D894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4CB275B7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755AC00C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35869302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06C276F1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6D59AC67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2437D5BE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0D0FAA46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2D040783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0EA0FC64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50FF4CF6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6D3861E4" w14:textId="77777777" w:rsidR="00817885" w:rsidRDefault="00817885" w:rsidP="00817885">
      <w:pPr>
        <w:spacing w:line="276" w:lineRule="auto"/>
        <w:rPr>
          <w:rStyle w:val="Strong"/>
          <w:rFonts w:ascii="Helvetica" w:eastAsia="Times New Roman" w:hAnsi="Helvetica" w:cs="Times New Roman"/>
          <w:bCs w:val="0"/>
          <w:color w:val="333333"/>
        </w:rPr>
      </w:pPr>
    </w:p>
    <w:p w14:paraId="27105094" w14:textId="77777777" w:rsidR="00817885" w:rsidRPr="00817885" w:rsidRDefault="00817885" w:rsidP="00817885">
      <w:pPr>
        <w:spacing w:line="276" w:lineRule="auto"/>
        <w:rPr>
          <w:rFonts w:ascii="Helvetica" w:hAnsi="Helvetica"/>
        </w:rPr>
      </w:pPr>
      <w:r w:rsidRPr="00817885">
        <w:rPr>
          <w:rStyle w:val="Strong"/>
          <w:rFonts w:ascii="Helvetica" w:eastAsia="Times New Roman" w:hAnsi="Helvetica" w:cs="Times New Roman"/>
          <w:bCs w:val="0"/>
          <w:color w:val="333333"/>
        </w:rPr>
        <w:t>Format and Use</w:t>
      </w:r>
    </w:p>
    <w:p w14:paraId="37F01535" w14:textId="77777777" w:rsidR="00817885" w:rsidRPr="00817885" w:rsidRDefault="00817885" w:rsidP="00817885">
      <w:pPr>
        <w:pStyle w:val="NormalWeb"/>
        <w:spacing w:line="360" w:lineRule="atLeast"/>
        <w:rPr>
          <w:rFonts w:ascii="Helvetica" w:hAnsi="Helvetica"/>
          <w:color w:val="333333"/>
          <w:sz w:val="24"/>
          <w:szCs w:val="24"/>
        </w:rPr>
      </w:pPr>
      <w:r w:rsidRPr="00817885">
        <w:rPr>
          <w:rFonts w:ascii="Helvetica" w:hAnsi="Helvetica"/>
          <w:color w:val="333333"/>
          <w:sz w:val="24"/>
          <w:szCs w:val="24"/>
        </w:rPr>
        <w:t>The Maine 4-H Volunteer Handbook is meant as a user-friendly guide for 4-H staff and volunteers as a stand-alone resource tool, and as a companion to the</w:t>
      </w:r>
      <w:r w:rsidRPr="00817885">
        <w:rPr>
          <w:rStyle w:val="apple-converted-space"/>
          <w:rFonts w:ascii="Helvetica" w:hAnsi="Helvetica"/>
          <w:color w:val="333333"/>
          <w:sz w:val="24"/>
          <w:szCs w:val="24"/>
        </w:rPr>
        <w:t> </w:t>
      </w:r>
      <w:r w:rsidRPr="00817885">
        <w:rPr>
          <w:rFonts w:ascii="Helvetica" w:hAnsi="Helvetica"/>
          <w:color w:val="333333"/>
          <w:sz w:val="24"/>
          <w:szCs w:val="24"/>
        </w:rPr>
        <w:t>Maine 4-H Policies, Procedure</w:t>
      </w:r>
      <w:r w:rsidRPr="00817885">
        <w:rPr>
          <w:rFonts w:ascii="Helvetica" w:hAnsi="Helvetica"/>
          <w:color w:val="333333"/>
          <w:sz w:val="24"/>
          <w:szCs w:val="24"/>
        </w:rPr>
        <w:t>s</w:t>
      </w:r>
      <w:r w:rsidRPr="00817885">
        <w:rPr>
          <w:rFonts w:ascii="Helvetica" w:hAnsi="Helvetica"/>
          <w:color w:val="333333"/>
          <w:sz w:val="24"/>
          <w:szCs w:val="24"/>
        </w:rPr>
        <w:t xml:space="preserve"> and </w:t>
      </w:r>
      <w:r>
        <w:rPr>
          <w:rFonts w:ascii="Helvetica" w:hAnsi="Helvetica"/>
          <w:color w:val="333333"/>
          <w:sz w:val="24"/>
          <w:szCs w:val="24"/>
        </w:rPr>
        <w:t>G</w:t>
      </w:r>
      <w:r w:rsidRPr="00817885">
        <w:rPr>
          <w:rFonts w:ascii="Helvetica" w:hAnsi="Helvetica"/>
          <w:color w:val="333333"/>
          <w:sz w:val="24"/>
          <w:szCs w:val="24"/>
        </w:rPr>
        <w:t>uidelines</w:t>
      </w:r>
      <w:r>
        <w:rPr>
          <w:rFonts w:ascii="Helvetica" w:hAnsi="Helvetica"/>
          <w:color w:val="333333"/>
          <w:sz w:val="24"/>
          <w:szCs w:val="24"/>
        </w:rPr>
        <w:t xml:space="preserve"> </w:t>
      </w:r>
      <w:r w:rsidRPr="00817885">
        <w:rPr>
          <w:rFonts w:ascii="Helvetica" w:hAnsi="Helvetica"/>
          <w:color w:val="333333"/>
          <w:sz w:val="24"/>
          <w:szCs w:val="24"/>
        </w:rPr>
        <w:t>manual</w:t>
      </w:r>
      <w:r>
        <w:rPr>
          <w:rFonts w:ascii="Helvetica" w:hAnsi="Helvetica"/>
          <w:color w:val="333333"/>
          <w:sz w:val="24"/>
          <w:szCs w:val="24"/>
        </w:rPr>
        <w:t xml:space="preserve"> </w:t>
      </w:r>
      <w:r>
        <w:rPr>
          <w:rStyle w:val="apple-converted-space"/>
          <w:rFonts w:ascii="Helvetica" w:hAnsi="Helvetica"/>
          <w:color w:val="333333"/>
          <w:sz w:val="24"/>
          <w:szCs w:val="24"/>
        </w:rPr>
        <w:t>(</w:t>
      </w:r>
      <w:hyperlink r:id="rId8" w:history="1">
        <w:r>
          <w:rPr>
            <w:rStyle w:val="Hyperlink"/>
            <w:rFonts w:ascii="Helvetica" w:hAnsi="Helvetica"/>
            <w:sz w:val="24"/>
            <w:szCs w:val="24"/>
          </w:rPr>
          <w:t>umaine.edu/4h/volunteers/resources/policies-procedure-and-guidelines</w:t>
        </w:r>
      </w:hyperlink>
      <w:r>
        <w:rPr>
          <w:rStyle w:val="apple-converted-space"/>
          <w:rFonts w:ascii="Helvetica" w:hAnsi="Helvetica"/>
          <w:color w:val="333333"/>
          <w:sz w:val="24"/>
          <w:szCs w:val="24"/>
        </w:rPr>
        <w:t>)</w:t>
      </w:r>
      <w:bookmarkStart w:id="1" w:name="_GoBack"/>
      <w:bookmarkEnd w:id="1"/>
      <w:r w:rsidRPr="00817885">
        <w:rPr>
          <w:rFonts w:ascii="Helvetica" w:hAnsi="Helvetica"/>
          <w:color w:val="333333"/>
          <w:sz w:val="24"/>
          <w:szCs w:val="24"/>
        </w:rPr>
        <w:t xml:space="preserve">. The online handbook can be accessed </w:t>
      </w:r>
      <w:r w:rsidRPr="00817885">
        <w:rPr>
          <w:rFonts w:ascii="Helvetica" w:hAnsi="Helvetica"/>
          <w:color w:val="333333"/>
          <w:sz w:val="24"/>
          <w:szCs w:val="24"/>
        </w:rPr>
        <w:t>section-by-section</w:t>
      </w:r>
      <w:r w:rsidRPr="00817885">
        <w:rPr>
          <w:rFonts w:ascii="Helvetica" w:hAnsi="Helvetica"/>
          <w:color w:val="333333"/>
          <w:sz w:val="24"/>
          <w:szCs w:val="24"/>
        </w:rPr>
        <w:t xml:space="preserve"> using the Table of Contents, or downloaded and printed by section or in its entirety.</w:t>
      </w:r>
    </w:p>
    <w:p w14:paraId="106A6B1F" w14:textId="77777777" w:rsidR="00817885" w:rsidRDefault="00817885" w:rsidP="00817885">
      <w:pPr>
        <w:pStyle w:val="NormalWeb"/>
        <w:spacing w:line="360" w:lineRule="atLeast"/>
        <w:rPr>
          <w:rFonts w:ascii="Helvetica" w:hAnsi="Helvetica"/>
          <w:color w:val="333333"/>
          <w:sz w:val="24"/>
          <w:szCs w:val="24"/>
        </w:rPr>
      </w:pPr>
      <w:r w:rsidRPr="00817885">
        <w:rPr>
          <w:rFonts w:ascii="Helvetica" w:hAnsi="Helvetica"/>
          <w:color w:val="333333"/>
          <w:sz w:val="24"/>
          <w:szCs w:val="24"/>
        </w:rPr>
        <w:t>Handbook content will be updated online as internal and external links change and policies and resources evolve. If using a printed version, please check back frequently to confirm the information in hand is the most current.</w:t>
      </w:r>
    </w:p>
    <w:p w14:paraId="5D9C4812" w14:textId="77777777" w:rsidR="00817885" w:rsidRPr="00817885" w:rsidRDefault="00817885" w:rsidP="00817885">
      <w:pPr>
        <w:spacing w:line="276" w:lineRule="auto"/>
        <w:rPr>
          <w:rFonts w:ascii="Helvetica" w:eastAsia="Times New Roman" w:hAnsi="Helvetica" w:cs="Times New Roman"/>
        </w:rPr>
      </w:pPr>
      <w:r w:rsidRPr="00817885">
        <w:rPr>
          <w:rFonts w:ascii="Helvetica" w:eastAsia="Times New Roman" w:hAnsi="Helvetica" w:cs="Times New Roman"/>
          <w:color w:val="333333"/>
          <w:shd w:val="clear" w:color="auto" w:fill="FFFFFF"/>
        </w:rPr>
        <w:t>There is a section in the handbook for county-specific information. Please contact your </w:t>
      </w:r>
      <w:r w:rsidRPr="00817885">
        <w:rPr>
          <w:rFonts w:ascii="Helvetica" w:eastAsia="Times New Roman" w:hAnsi="Helvetica" w:cs="Times New Roman"/>
          <w:shd w:val="clear" w:color="auto" w:fill="FFFFFF"/>
        </w:rPr>
        <w:t>local Extension office </w:t>
      </w:r>
      <w:r w:rsidRPr="00817885">
        <w:rPr>
          <w:rFonts w:ascii="Helvetica" w:eastAsia="Times New Roman" w:hAnsi="Helvetica" w:cs="Times New Roman"/>
          <w:color w:val="333333"/>
          <w:shd w:val="clear" w:color="auto" w:fill="FFFFFF"/>
        </w:rPr>
        <w:t>for resources relevant to your county.</w:t>
      </w:r>
    </w:p>
    <w:p w14:paraId="4F85C323" w14:textId="77777777" w:rsidR="00817885" w:rsidRPr="00817885" w:rsidRDefault="00817885" w:rsidP="00817885">
      <w:pPr>
        <w:pStyle w:val="NormalWeb"/>
        <w:spacing w:line="360" w:lineRule="atLeast"/>
        <w:rPr>
          <w:rFonts w:ascii="Helvetica" w:hAnsi="Helvetica"/>
          <w:color w:val="333333"/>
          <w:sz w:val="24"/>
          <w:szCs w:val="24"/>
        </w:rPr>
      </w:pPr>
    </w:p>
    <w:sectPr w:rsidR="00817885" w:rsidRPr="00817885" w:rsidSect="00D82A3E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1FA37" w14:textId="77777777" w:rsidR="006D773C" w:rsidRDefault="006D773C" w:rsidP="006D773C">
      <w:r>
        <w:separator/>
      </w:r>
    </w:p>
  </w:endnote>
  <w:endnote w:type="continuationSeparator" w:id="0">
    <w:p w14:paraId="1F9059B2" w14:textId="77777777" w:rsidR="006D773C" w:rsidRDefault="006D773C" w:rsidP="006D7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9DC16" w14:textId="77777777" w:rsidR="006D773C" w:rsidRPr="00A44385" w:rsidRDefault="006D773C" w:rsidP="006D773C">
    <w:pPr>
      <w:pStyle w:val="Footer"/>
      <w:ind w:right="360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>March 2015</w:t>
    </w:r>
  </w:p>
  <w:p w14:paraId="423CFC54" w14:textId="77777777" w:rsidR="006D773C" w:rsidRDefault="006D77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24171" w14:textId="77777777" w:rsidR="006D773C" w:rsidRDefault="006D773C" w:rsidP="006D773C">
      <w:r>
        <w:separator/>
      </w:r>
    </w:p>
  </w:footnote>
  <w:footnote w:type="continuationSeparator" w:id="0">
    <w:p w14:paraId="1E3AAB60" w14:textId="77777777" w:rsidR="006D773C" w:rsidRDefault="006D773C" w:rsidP="006D77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0BBBF" w14:textId="77777777" w:rsidR="006D773C" w:rsidRPr="009234C5" w:rsidRDefault="006D773C" w:rsidP="006D773C">
    <w:pPr>
      <w:pStyle w:val="Header"/>
      <w:ind w:right="360"/>
      <w:rPr>
        <w:rFonts w:ascii="Helvetica" w:hAnsi="Helvetica"/>
        <w:sz w:val="22"/>
        <w:szCs w:val="22"/>
      </w:rPr>
    </w:pPr>
    <w:r>
      <w:rPr>
        <w:rFonts w:ascii="Helvetica" w:hAnsi="Helvetica"/>
        <w:sz w:val="22"/>
        <w:szCs w:val="22"/>
      </w:rPr>
      <w:t xml:space="preserve">Maine </w:t>
    </w:r>
    <w:r w:rsidRPr="009234C5">
      <w:rPr>
        <w:rFonts w:ascii="Helvetica" w:hAnsi="Helvetica"/>
        <w:sz w:val="22"/>
        <w:szCs w:val="22"/>
      </w:rPr>
      <w:t xml:space="preserve">4-H </w:t>
    </w:r>
    <w:r>
      <w:rPr>
        <w:rFonts w:ascii="Helvetica" w:hAnsi="Helvetica"/>
        <w:sz w:val="22"/>
        <w:szCs w:val="22"/>
      </w:rPr>
      <w:t>Volunteer Handbook</w:t>
    </w:r>
  </w:p>
  <w:p w14:paraId="468F478F" w14:textId="77777777" w:rsidR="006D773C" w:rsidRDefault="006D77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85"/>
    <w:rsid w:val="006D773C"/>
    <w:rsid w:val="00817885"/>
    <w:rsid w:val="00B56B10"/>
    <w:rsid w:val="00D8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AF4B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85"/>
  </w:style>
  <w:style w:type="paragraph" w:styleId="Heading1">
    <w:name w:val="heading 1"/>
    <w:basedOn w:val="Normal"/>
    <w:next w:val="Normal"/>
    <w:link w:val="Heading1Char"/>
    <w:uiPriority w:val="9"/>
    <w:qFormat/>
    <w:rsid w:val="008178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88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8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8178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1788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17885"/>
  </w:style>
  <w:style w:type="character" w:styleId="Hyperlink">
    <w:name w:val="Hyperlink"/>
    <w:basedOn w:val="DefaultParagraphFont"/>
    <w:uiPriority w:val="99"/>
    <w:unhideWhenUsed/>
    <w:rsid w:val="0081788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78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773C"/>
  </w:style>
  <w:style w:type="paragraph" w:styleId="Footer">
    <w:name w:val="footer"/>
    <w:basedOn w:val="Normal"/>
    <w:link w:val="FooterChar"/>
    <w:uiPriority w:val="99"/>
    <w:unhideWhenUsed/>
    <w:rsid w:val="006D77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73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85"/>
  </w:style>
  <w:style w:type="paragraph" w:styleId="Heading1">
    <w:name w:val="heading 1"/>
    <w:basedOn w:val="Normal"/>
    <w:next w:val="Normal"/>
    <w:link w:val="Heading1Char"/>
    <w:uiPriority w:val="9"/>
    <w:qFormat/>
    <w:rsid w:val="008178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8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88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8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8178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1788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17885"/>
  </w:style>
  <w:style w:type="character" w:styleId="Hyperlink">
    <w:name w:val="Hyperlink"/>
    <w:basedOn w:val="DefaultParagraphFont"/>
    <w:uiPriority w:val="99"/>
    <w:unhideWhenUsed/>
    <w:rsid w:val="0081788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78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773C"/>
  </w:style>
  <w:style w:type="paragraph" w:styleId="Footer">
    <w:name w:val="footer"/>
    <w:basedOn w:val="Normal"/>
    <w:link w:val="FooterChar"/>
    <w:uiPriority w:val="99"/>
    <w:unhideWhenUsed/>
    <w:rsid w:val="006D77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6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://umaine.edu/4h/volunteers/resources/policies-procedure-and-guidelines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263</Words>
  <Characters>1502</Characters>
  <Application>Microsoft Macintosh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Rickman</dc:creator>
  <cp:keywords/>
  <dc:description/>
  <cp:lastModifiedBy>Dana Rickman</cp:lastModifiedBy>
  <cp:revision>2</cp:revision>
  <dcterms:created xsi:type="dcterms:W3CDTF">2015-04-21T15:13:00Z</dcterms:created>
  <dcterms:modified xsi:type="dcterms:W3CDTF">2015-04-21T15:22:00Z</dcterms:modified>
</cp:coreProperties>
</file>