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52"/>
          <w:szCs w:val="52"/>
        </w:rPr>
        <w:t xml:space="preserve">Scarion </w:t>
      </w:r>
      <w:proofErr w:type="spellStart"/>
      <w:r w:rsidRPr="00F12FFB">
        <w:rPr>
          <w:rFonts w:ascii="Verdana" w:eastAsia="Times New Roman" w:hAnsi="Verdana" w:cs="Times New Roman"/>
          <w:b/>
          <w:bCs/>
          <w:i/>
          <w:iCs/>
          <w:color w:val="222222"/>
          <w:sz w:val="52"/>
          <w:szCs w:val="52"/>
        </w:rPr>
        <w:t>Anatory</w:t>
      </w:r>
      <w:proofErr w:type="spellEnd"/>
      <w:r w:rsidRPr="00F12FFB">
        <w:rPr>
          <w:rFonts w:ascii="Verdana" w:eastAsia="Times New Roman" w:hAnsi="Verdana" w:cs="Times New Roman"/>
          <w:b/>
          <w:bCs/>
          <w:i/>
          <w:iCs/>
          <w:color w:val="222222"/>
          <w:sz w:val="52"/>
          <w:szCs w:val="52"/>
        </w:rPr>
        <w:t xml:space="preserve"> Rupia</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20"/>
          <w:szCs w:val="20"/>
        </w:rPr>
        <w:t xml:space="preserve">A Junior Qualitative &amp; Quantitative Research </w:t>
      </w:r>
      <w:r>
        <w:rPr>
          <w:rFonts w:ascii="Verdana" w:eastAsia="Times New Roman" w:hAnsi="Verdana" w:cs="Times New Roman"/>
          <w:b/>
          <w:bCs/>
          <w:i/>
          <w:iCs/>
          <w:color w:val="222222"/>
          <w:sz w:val="20"/>
          <w:szCs w:val="20"/>
        </w:rPr>
        <w:t>C</w:t>
      </w:r>
      <w:r w:rsidRPr="00F12FFB">
        <w:rPr>
          <w:rFonts w:ascii="Verdana" w:eastAsia="Times New Roman" w:hAnsi="Verdana" w:cs="Times New Roman"/>
          <w:b/>
          <w:bCs/>
          <w:i/>
          <w:iCs/>
          <w:color w:val="222222"/>
          <w:sz w:val="20"/>
          <w:szCs w:val="20"/>
        </w:rPr>
        <w:t>onsultant:</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20"/>
          <w:szCs w:val="20"/>
        </w:rPr>
        <w:t>Data collection, translation, audio transcription, analysis, report writing, interpretation and presentation</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20"/>
          <w:szCs w:val="20"/>
        </w:rPr>
        <w:t xml:space="preserve">B.A in </w:t>
      </w:r>
      <w:r>
        <w:rPr>
          <w:rFonts w:ascii="Verdana" w:eastAsia="Times New Roman" w:hAnsi="Verdana" w:cs="Times New Roman"/>
          <w:b/>
          <w:bCs/>
          <w:i/>
          <w:iCs/>
          <w:color w:val="222222"/>
          <w:sz w:val="20"/>
          <w:szCs w:val="20"/>
        </w:rPr>
        <w:t>Community D</w:t>
      </w:r>
      <w:r w:rsidRPr="00F12FFB">
        <w:rPr>
          <w:rFonts w:ascii="Verdana" w:eastAsia="Times New Roman" w:hAnsi="Verdana" w:cs="Times New Roman"/>
          <w:b/>
          <w:bCs/>
          <w:i/>
          <w:iCs/>
          <w:color w:val="222222"/>
          <w:sz w:val="20"/>
          <w:szCs w:val="20"/>
        </w:rPr>
        <w:t>evelopment: 2012-2015.                        </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20"/>
          <w:szCs w:val="20"/>
        </w:rPr>
        <w:t>M.A in Project Planning, Monitoring and Evaluation: 2016-2018….</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222222"/>
          <w:sz w:val="20"/>
          <w:szCs w:val="20"/>
        </w:rPr>
        <w:t xml:space="preserve">(Currently admitted at </w:t>
      </w:r>
      <w:proofErr w:type="spellStart"/>
      <w:r>
        <w:rPr>
          <w:rFonts w:ascii="Verdana" w:eastAsia="Times New Roman" w:hAnsi="Verdana" w:cs="Times New Roman"/>
          <w:b/>
          <w:bCs/>
          <w:i/>
          <w:iCs/>
          <w:color w:val="222222"/>
          <w:sz w:val="20"/>
          <w:szCs w:val="20"/>
        </w:rPr>
        <w:t>S</w:t>
      </w:r>
      <w:r w:rsidRPr="00F12FFB">
        <w:rPr>
          <w:rFonts w:ascii="Verdana" w:eastAsia="Times New Roman" w:hAnsi="Verdana" w:cs="Times New Roman"/>
          <w:b/>
          <w:bCs/>
          <w:i/>
          <w:iCs/>
          <w:color w:val="222222"/>
          <w:sz w:val="20"/>
          <w:szCs w:val="20"/>
        </w:rPr>
        <w:t>okoine</w:t>
      </w:r>
      <w:proofErr w:type="spellEnd"/>
      <w:r w:rsidRPr="00F12FFB">
        <w:rPr>
          <w:rFonts w:ascii="Verdana" w:eastAsia="Times New Roman" w:hAnsi="Verdana" w:cs="Times New Roman"/>
          <w:b/>
          <w:bCs/>
          <w:i/>
          <w:iCs/>
          <w:color w:val="222222"/>
          <w:sz w:val="20"/>
          <w:szCs w:val="20"/>
        </w:rPr>
        <w:t xml:space="preserve"> University of Agriculture-Tanzania</w:t>
      </w:r>
      <w:r w:rsidRPr="00F12FFB">
        <w:rPr>
          <w:rFonts w:ascii="Verdana" w:eastAsia="Times New Roman" w:hAnsi="Verdana" w:cs="Times New Roman"/>
          <w:i/>
          <w:iCs/>
          <w:color w:val="222222"/>
          <w:sz w:val="20"/>
          <w:szCs w:val="20"/>
        </w:rPr>
        <w:t>)</w:t>
      </w:r>
    </w:p>
    <w:p w:rsidR="00F12FFB" w:rsidRPr="00F12FFB" w:rsidRDefault="00F12FFB" w:rsidP="00F12FFB">
      <w:pPr>
        <w:shd w:val="clear" w:color="auto" w:fill="FFFFFF"/>
        <w:spacing w:before="100" w:beforeAutospacing="1" w:after="0" w:line="240" w:lineRule="auto"/>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 </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28"/>
          <w:szCs w:val="28"/>
        </w:rPr>
        <w:t>SUSTAINABLE AGRICULTURE BETWEEN DEVELOPING VS DEVELOPED COUNTRIES </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 </w:t>
      </w:r>
    </w:p>
    <w:p w:rsidR="00F12FFB" w:rsidRPr="00F12FFB" w:rsidRDefault="00F12FFB" w:rsidP="00F12FFB">
      <w:pPr>
        <w:shd w:val="clear" w:color="auto" w:fill="FFFFFF"/>
        <w:spacing w:after="0" w:line="240" w:lineRule="auto"/>
        <w:jc w:val="center"/>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SECTION A.</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b/>
          <w:bCs/>
          <w:color w:val="222222"/>
          <w:sz w:val="19"/>
          <w:szCs w:val="19"/>
        </w:rPr>
        <w:t>The concept of sustainable agriculture in Tanzania</w:t>
      </w:r>
    </w:p>
    <w:p w:rsid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Most of Tanzanians understand it as the crop cultivation ways that can enable one to have enough food security for the present and in the future. Some of the Tanzanians especially rural farmers answer this question as a situation of having enough food for the families with no consideration for the future.</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center"/>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SECTION B</w:t>
      </w:r>
    </w:p>
    <w:p w:rsidR="00F12FFB" w:rsidRDefault="00F12FFB" w:rsidP="00F12FFB">
      <w:pPr>
        <w:shd w:val="clear" w:color="auto" w:fill="FFFFFF"/>
        <w:spacing w:after="0" w:line="240" w:lineRule="auto"/>
        <w:jc w:val="both"/>
        <w:rPr>
          <w:rFonts w:ascii="Verdana" w:eastAsia="Times New Roman" w:hAnsi="Verdana" w:cs="Times New Roman"/>
          <w:b/>
          <w:bCs/>
          <w:color w:val="222222"/>
          <w:sz w:val="19"/>
          <w:szCs w:val="19"/>
        </w:rPr>
      </w:pPr>
      <w:r w:rsidRPr="00F12FFB">
        <w:rPr>
          <w:rFonts w:ascii="Verdana" w:eastAsia="Times New Roman" w:hAnsi="Verdana" w:cs="Times New Roman"/>
          <w:b/>
          <w:bCs/>
          <w:color w:val="222222"/>
          <w:sz w:val="19"/>
          <w:szCs w:val="19"/>
        </w:rPr>
        <w:t>Where is the difference between sustainable agriculture in Tanzania VS sustainable agriculture in developed countries?</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7030A0"/>
          <w:sz w:val="19"/>
          <w:szCs w:val="19"/>
        </w:rPr>
        <w:t>Participants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This remains to be a theory but not practiced, because there hasn’t been enough individual and other stake holders’ efforts to make sure that must have enough food for today and tomorrow. This is proved when it comes to drought, immediately people start starving because there is no longer food security.</w:t>
      </w:r>
    </w:p>
    <w:p w:rsid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But in developed countries this has been formalized in a way that policymakers, researchers, and consumers. Each group has its own part to play, its own unique contribution to make to strengthen the sustainable agriculture community.</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b/>
          <w:bCs/>
          <w:i/>
          <w:iCs/>
          <w:color w:val="8064A2"/>
          <w:sz w:val="19"/>
          <w:szCs w:val="19"/>
        </w:rPr>
        <w:t>Technology application</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There hasn’t been much application of good agricultural technologies among many farmers in farming activities which could support them to harvest enough yields and at the same time conserving the environments to be used in the future, bad technology that has been mostly applied in the farms has reduced the level of fertile soil as the result agricultural production continues to decline amongst small scale farmers , however this are limited by economic capability of indiv</w:t>
      </w:r>
      <w:r>
        <w:rPr>
          <w:rFonts w:ascii="Verdana" w:eastAsia="Times New Roman" w:hAnsi="Verdana" w:cs="Times New Roman"/>
          <w:color w:val="222222"/>
          <w:sz w:val="19"/>
          <w:szCs w:val="19"/>
        </w:rPr>
        <w:t>idual as most people live under two d</w:t>
      </w:r>
      <w:r w:rsidRPr="00F12FFB">
        <w:rPr>
          <w:rFonts w:ascii="Verdana" w:eastAsia="Times New Roman" w:hAnsi="Verdana" w:cs="Times New Roman"/>
          <w:color w:val="222222"/>
          <w:sz w:val="19"/>
          <w:szCs w:val="19"/>
        </w:rPr>
        <w:t>ollar</w:t>
      </w:r>
      <w:r>
        <w:rPr>
          <w:rFonts w:ascii="Verdana" w:eastAsia="Times New Roman" w:hAnsi="Verdana" w:cs="Times New Roman"/>
          <w:color w:val="222222"/>
          <w:sz w:val="19"/>
          <w:szCs w:val="19"/>
        </w:rPr>
        <w:t>s ($2)</w:t>
      </w:r>
      <w:r w:rsidRPr="00F12FFB">
        <w:rPr>
          <w:rFonts w:ascii="Verdana" w:eastAsia="Times New Roman" w:hAnsi="Verdana" w:cs="Times New Roman"/>
          <w:color w:val="222222"/>
          <w:sz w:val="19"/>
          <w:szCs w:val="19"/>
        </w:rPr>
        <w:t xml:space="preserve"> in a day, which turns to worse when it comes to purchase such inputs.</w:t>
      </w:r>
    </w:p>
    <w:p w:rsid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In developed countries like USA there has been much advancement in application of friendly technology to the farms that comes out with high y</w:t>
      </w:r>
      <w:r>
        <w:rPr>
          <w:rFonts w:ascii="Verdana" w:eastAsia="Times New Roman" w:hAnsi="Verdana" w:cs="Times New Roman"/>
          <w:color w:val="222222"/>
          <w:sz w:val="19"/>
          <w:szCs w:val="19"/>
        </w:rPr>
        <w:t>ields taking an example of corn</w:t>
      </w:r>
      <w:r w:rsidRPr="00F12FFB">
        <w:rPr>
          <w:rFonts w:ascii="Verdana" w:eastAsia="Times New Roman" w:hAnsi="Verdana" w:cs="Times New Roman"/>
          <w:color w:val="222222"/>
          <w:sz w:val="19"/>
          <w:szCs w:val="19"/>
        </w:rPr>
        <w:t xml:space="preserve"> farming which is more advance in developed countries than in under developed/developing countries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Default="00F12FFB" w:rsidP="00F12FFB">
      <w:pPr>
        <w:shd w:val="clear" w:color="auto" w:fill="FFFFFF"/>
        <w:spacing w:after="0" w:line="240" w:lineRule="auto"/>
        <w:ind w:left="720"/>
        <w:jc w:val="both"/>
        <w:rPr>
          <w:rFonts w:ascii="Verdana" w:eastAsia="Times New Roman" w:hAnsi="Verdana" w:cs="Times New Roman"/>
          <w:i/>
          <w:iCs/>
          <w:color w:val="8064A2"/>
          <w:sz w:val="19"/>
          <w:szCs w:val="19"/>
        </w:rPr>
      </w:pPr>
      <w:r w:rsidRPr="00F12FFB">
        <w:rPr>
          <w:rFonts w:ascii="Verdana" w:eastAsia="Times New Roman" w:hAnsi="Verdana" w:cs="Times New Roman"/>
          <w:i/>
          <w:iCs/>
          <w:color w:val="8064A2"/>
          <w:sz w:val="19"/>
          <w:szCs w:val="19"/>
        </w:rPr>
        <w:t>African agriculture relies much on climate conditions than in developed countries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Default="00F12FFB" w:rsidP="00F12FFB">
      <w:pPr>
        <w:shd w:val="clear" w:color="auto" w:fill="FFFFFF"/>
        <w:spacing w:after="0" w:line="240" w:lineRule="auto"/>
        <w:jc w:val="center"/>
        <w:rPr>
          <w:rFonts w:ascii="Verdana" w:eastAsia="Times New Roman" w:hAnsi="Verdana" w:cs="Times New Roman"/>
          <w:b/>
          <w:bCs/>
          <w:color w:val="222222"/>
          <w:sz w:val="19"/>
          <w:szCs w:val="19"/>
        </w:rPr>
      </w:pPr>
    </w:p>
    <w:p w:rsidR="00F12FFB" w:rsidRDefault="00F12FFB" w:rsidP="00F12FFB">
      <w:pPr>
        <w:shd w:val="clear" w:color="auto" w:fill="FFFFFF"/>
        <w:spacing w:after="0" w:line="240" w:lineRule="auto"/>
        <w:jc w:val="center"/>
        <w:rPr>
          <w:rFonts w:ascii="Verdana" w:eastAsia="Times New Roman" w:hAnsi="Verdana" w:cs="Times New Roman"/>
          <w:b/>
          <w:bCs/>
          <w:color w:val="222222"/>
          <w:sz w:val="19"/>
          <w:szCs w:val="19"/>
        </w:rPr>
      </w:pPr>
    </w:p>
    <w:p w:rsidR="00F12FFB" w:rsidRDefault="00F12FFB" w:rsidP="00F12FFB">
      <w:pPr>
        <w:shd w:val="clear" w:color="auto" w:fill="FFFFFF"/>
        <w:spacing w:after="0" w:line="240" w:lineRule="auto"/>
        <w:jc w:val="center"/>
        <w:rPr>
          <w:rFonts w:ascii="Verdana" w:eastAsia="Times New Roman" w:hAnsi="Verdana" w:cs="Times New Roman"/>
          <w:b/>
          <w:bCs/>
          <w:color w:val="222222"/>
          <w:sz w:val="19"/>
          <w:szCs w:val="19"/>
        </w:rPr>
      </w:pPr>
    </w:p>
    <w:p w:rsidR="00F12FFB" w:rsidRDefault="00F12FFB" w:rsidP="00F12FFB">
      <w:pPr>
        <w:shd w:val="clear" w:color="auto" w:fill="FFFFFF"/>
        <w:spacing w:after="0" w:line="240" w:lineRule="auto"/>
        <w:jc w:val="center"/>
        <w:rPr>
          <w:rFonts w:ascii="Verdana" w:eastAsia="Times New Roman" w:hAnsi="Verdana" w:cs="Times New Roman"/>
          <w:b/>
          <w:bCs/>
          <w:color w:val="222222"/>
          <w:sz w:val="19"/>
          <w:szCs w:val="19"/>
        </w:rPr>
      </w:pPr>
    </w:p>
    <w:p w:rsidR="00F12FFB" w:rsidRDefault="00F12FFB" w:rsidP="00F12FFB">
      <w:pPr>
        <w:shd w:val="clear" w:color="auto" w:fill="FFFFFF"/>
        <w:spacing w:after="0" w:line="240" w:lineRule="auto"/>
        <w:jc w:val="center"/>
        <w:rPr>
          <w:rFonts w:ascii="Verdana" w:eastAsia="Times New Roman" w:hAnsi="Verdana" w:cs="Times New Roman"/>
          <w:b/>
          <w:bCs/>
          <w:color w:val="222222"/>
          <w:sz w:val="19"/>
          <w:szCs w:val="19"/>
        </w:rPr>
      </w:pPr>
    </w:p>
    <w:p w:rsidR="00F12FFB" w:rsidRPr="00F12FFB" w:rsidRDefault="00F12FFB" w:rsidP="00F12FFB">
      <w:pPr>
        <w:shd w:val="clear" w:color="auto" w:fill="FFFFFF"/>
        <w:spacing w:after="0" w:line="240" w:lineRule="auto"/>
        <w:jc w:val="center"/>
        <w:rPr>
          <w:rFonts w:ascii="Verdana" w:eastAsia="Times New Roman" w:hAnsi="Verdana" w:cs="Times New Roman"/>
          <w:color w:val="222222"/>
          <w:sz w:val="19"/>
          <w:szCs w:val="19"/>
        </w:rPr>
      </w:pPr>
      <w:r w:rsidRPr="00F12FFB">
        <w:rPr>
          <w:rFonts w:ascii="Verdana" w:eastAsia="Times New Roman" w:hAnsi="Verdana" w:cs="Times New Roman"/>
          <w:b/>
          <w:bCs/>
          <w:color w:val="222222"/>
          <w:sz w:val="19"/>
          <w:szCs w:val="19"/>
        </w:rPr>
        <w:lastRenderedPageBreak/>
        <w:t>SECTION C</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color w:val="222222"/>
          <w:sz w:val="19"/>
          <w:szCs w:val="19"/>
        </w:rPr>
        <w:t>GROUPS AFFECTED BY FOOD INSECURITY IN SUB SAHARAN COUNTRIES </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Children under five, die of hunger and suffer from malnutrition diseases such as; kwashiorkor, Marasmus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Aging group also is affected th</w:t>
      </w:r>
      <w:r>
        <w:rPr>
          <w:rFonts w:ascii="Verdana" w:eastAsia="Times New Roman" w:hAnsi="Verdana" w:cs="Times New Roman"/>
          <w:color w:val="222222"/>
          <w:sz w:val="19"/>
          <w:szCs w:val="19"/>
        </w:rPr>
        <w:t>e same by lacking enough food t</w:t>
      </w:r>
      <w:r w:rsidRPr="00F12FFB">
        <w:rPr>
          <w:rFonts w:ascii="Verdana" w:eastAsia="Times New Roman" w:hAnsi="Verdana" w:cs="Times New Roman"/>
          <w:color w:val="222222"/>
          <w:sz w:val="19"/>
          <w:szCs w:val="19"/>
        </w:rPr>
        <w:t>o sustain their lives, they may end up getting only one meal a day</w:t>
      </w:r>
      <w:r>
        <w:rPr>
          <w:rFonts w:ascii="Verdana" w:eastAsia="Times New Roman" w:hAnsi="Verdana" w:cs="Times New Roman"/>
          <w:color w:val="222222"/>
          <w:sz w:val="19"/>
          <w:szCs w:val="19"/>
        </w:rPr>
        <w:t xml:space="preserve"> and it may be limited in nutrition</w:t>
      </w:r>
    </w:p>
    <w:p w:rsid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Pastoralist’s societies; Most of them do not farm, they are shifting from one area to another with herds of cattle in search of gr</w:t>
      </w:r>
      <w:bookmarkStart w:id="0" w:name="_GoBack"/>
      <w:bookmarkEnd w:id="0"/>
      <w:r w:rsidRPr="00F12FFB">
        <w:rPr>
          <w:rFonts w:ascii="Verdana" w:eastAsia="Times New Roman" w:hAnsi="Verdana" w:cs="Times New Roman"/>
          <w:color w:val="222222"/>
          <w:sz w:val="19"/>
          <w:szCs w:val="19"/>
        </w:rPr>
        <w:t>een pastures, and for some who do agriculture mostly have no sustainable crop  yields because animal destroy them in the farms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color w:val="222222"/>
          <w:sz w:val="19"/>
          <w:szCs w:val="19"/>
        </w:rPr>
        <w:t>IMPACT OF FOOD INSECURITY AT A FAMILY LEVEL IN DEVELOPING/UNDERDEVELOPED COUNTRY LIKE TANZANIA</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Children run away from their families and become street beggars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Increase in children dropout from the school</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Increased rate of malnutrition diseases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Burden to the government to support them</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What about food supply in day government primary and secondary schools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No food supply at all especially in rural areas</w:t>
      </w:r>
    </w:p>
    <w:p w:rsid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A student may walk about 7.4 miles to and from the school stay at school from 7:00 AM -2:30 PM, with no drinking water, no breakfast, nor lunch.</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b/>
          <w:bCs/>
          <w:color w:val="222222"/>
          <w:sz w:val="19"/>
          <w:szCs w:val="19"/>
        </w:rPr>
        <w:t>HOW DO STUDENTS IN COLLEGES SURVIVE IN TANZANIA IN RELATION TO FOOD SUPPLY</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There is no free breakfast/meal/dinner to all the colleges</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Some student receive a government stipend of about 3</w:t>
      </w:r>
      <w:r>
        <w:rPr>
          <w:rFonts w:ascii="Verdana" w:eastAsia="Times New Roman" w:hAnsi="Verdana" w:cs="Times New Roman"/>
          <w:color w:val="222222"/>
          <w:sz w:val="19"/>
          <w:szCs w:val="19"/>
        </w:rPr>
        <w:t xml:space="preserve"> </w:t>
      </w:r>
      <w:r w:rsidRPr="00F12FFB">
        <w:rPr>
          <w:rFonts w:ascii="Verdana" w:eastAsia="Times New Roman" w:hAnsi="Verdana" w:cs="Times New Roman"/>
          <w:color w:val="222222"/>
          <w:sz w:val="19"/>
          <w:szCs w:val="19"/>
        </w:rPr>
        <w:t xml:space="preserve">to 4 </w:t>
      </w:r>
      <w:proofErr w:type="spellStart"/>
      <w:r w:rsidRPr="00F12FFB">
        <w:rPr>
          <w:rFonts w:ascii="Verdana" w:eastAsia="Times New Roman" w:hAnsi="Verdana" w:cs="Times New Roman"/>
          <w:color w:val="222222"/>
          <w:sz w:val="19"/>
          <w:szCs w:val="19"/>
        </w:rPr>
        <w:t>usd</w:t>
      </w:r>
      <w:proofErr w:type="spellEnd"/>
      <w:r w:rsidRPr="00F12FFB">
        <w:rPr>
          <w:rFonts w:ascii="Verdana" w:eastAsia="Times New Roman" w:hAnsi="Verdana" w:cs="Times New Roman"/>
          <w:color w:val="222222"/>
          <w:sz w:val="19"/>
          <w:szCs w:val="19"/>
        </w:rPr>
        <w:t xml:space="preserve"> per day</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Mostly students eat only once in a day, they call it ‘</w:t>
      </w:r>
      <w:r w:rsidRPr="00F12FFB">
        <w:rPr>
          <w:rFonts w:ascii="Verdana" w:eastAsia="Times New Roman" w:hAnsi="Verdana" w:cs="Times New Roman"/>
          <w:i/>
          <w:iCs/>
          <w:color w:val="222222"/>
          <w:sz w:val="19"/>
          <w:szCs w:val="19"/>
        </w:rPr>
        <w:t>’long pass” to save for tomorrow</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r w:rsidRPr="00F12FFB">
        <w:rPr>
          <w:rFonts w:ascii="Verdana" w:eastAsia="Times New Roman" w:hAnsi="Verdana" w:cs="Times New Roman"/>
          <w:i/>
          <w:iCs/>
          <w:color w:val="222222"/>
          <w:sz w:val="19"/>
          <w:szCs w:val="19"/>
        </w:rPr>
        <w:t>Students eat what is affordable and not what they like/want</w:t>
      </w:r>
    </w:p>
    <w:p w:rsidR="00F12FFB" w:rsidRDefault="00F12FFB" w:rsidP="00F12FFB">
      <w:pPr>
        <w:shd w:val="clear" w:color="auto" w:fill="FFFFFF"/>
        <w:spacing w:after="0" w:line="240" w:lineRule="auto"/>
        <w:ind w:left="720"/>
        <w:jc w:val="both"/>
        <w:rPr>
          <w:rFonts w:ascii="Verdana" w:eastAsia="Times New Roman" w:hAnsi="Verdana" w:cs="Times New Roman"/>
          <w:i/>
          <w:iCs/>
          <w:color w:val="222222"/>
          <w:sz w:val="19"/>
          <w:szCs w:val="19"/>
        </w:rPr>
      </w:pPr>
      <w:r w:rsidRPr="00F12FFB">
        <w:rPr>
          <w:rFonts w:ascii="Verdana" w:eastAsia="Times New Roman" w:hAnsi="Verdana" w:cs="Times New Roman"/>
          <w:i/>
          <w:iCs/>
          <w:color w:val="222222"/>
          <w:sz w:val="19"/>
          <w:szCs w:val="19"/>
        </w:rPr>
        <w:t>No special program in all colleges that seeks to support students in getting sustainable food supply</w:t>
      </w:r>
    </w:p>
    <w:p w:rsidR="00F12FFB" w:rsidRPr="00F12FFB" w:rsidRDefault="00F12FFB" w:rsidP="00F12FFB">
      <w:pPr>
        <w:shd w:val="clear" w:color="auto" w:fill="FFFFFF"/>
        <w:spacing w:after="0" w:line="240" w:lineRule="auto"/>
        <w:ind w:left="720"/>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i/>
          <w:iCs/>
          <w:color w:val="222222"/>
          <w:sz w:val="19"/>
          <w:szCs w:val="19"/>
        </w:rPr>
        <w:t>Conclusion;</w:t>
      </w:r>
    </w:p>
    <w:p w:rsid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color w:val="222222"/>
          <w:sz w:val="19"/>
          <w:szCs w:val="19"/>
        </w:rPr>
        <w:t>In both developed and developing countries, the first approach to ensure food supply is to conserve the environments</w:t>
      </w:r>
      <w:r>
        <w:rPr>
          <w:rFonts w:ascii="Verdana" w:eastAsia="Times New Roman" w:hAnsi="Verdana" w:cs="Times New Roman"/>
          <w:color w:val="222222"/>
          <w:sz w:val="19"/>
          <w:szCs w:val="19"/>
        </w:rPr>
        <w:t xml:space="preserve"> as all food sources rely on the environment.</w:t>
      </w:r>
      <w:r w:rsidRPr="00F12FFB">
        <w:rPr>
          <w:rFonts w:ascii="Verdana" w:eastAsia="Times New Roman" w:hAnsi="Verdana" w:cs="Times New Roman"/>
          <w:color w:val="222222"/>
          <w:sz w:val="19"/>
          <w:szCs w:val="19"/>
        </w:rPr>
        <w:t xml:space="preserve"> </w:t>
      </w:r>
      <w:r>
        <w:rPr>
          <w:rFonts w:ascii="Verdana" w:eastAsia="Times New Roman" w:hAnsi="Verdana" w:cs="Times New Roman"/>
          <w:color w:val="222222"/>
          <w:sz w:val="19"/>
          <w:szCs w:val="19"/>
        </w:rPr>
        <w:t>S</w:t>
      </w:r>
      <w:r w:rsidRPr="00F12FFB">
        <w:rPr>
          <w:rFonts w:ascii="Verdana" w:eastAsia="Times New Roman" w:hAnsi="Verdana" w:cs="Times New Roman"/>
          <w:color w:val="222222"/>
          <w:sz w:val="19"/>
          <w:szCs w:val="19"/>
        </w:rPr>
        <w:t>econdary developed countries should have programs which will ensure that communities must adhere to get involved in agricultural systems that will still support these communities with food</w:t>
      </w:r>
      <w:r>
        <w:rPr>
          <w:rFonts w:ascii="Verdana" w:eastAsia="Times New Roman" w:hAnsi="Verdana" w:cs="Times New Roman"/>
          <w:color w:val="222222"/>
          <w:sz w:val="19"/>
          <w:szCs w:val="19"/>
        </w:rPr>
        <w:t>;</w:t>
      </w:r>
      <w:r w:rsidRPr="00F12FFB">
        <w:rPr>
          <w:rFonts w:ascii="Verdana" w:eastAsia="Times New Roman" w:hAnsi="Verdana" w:cs="Times New Roman"/>
          <w:color w:val="222222"/>
          <w:sz w:val="19"/>
          <w:szCs w:val="19"/>
        </w:rPr>
        <w:t xml:space="preserve"> such as forming community based agricultural food security and supply which would also support other families that are poorer. And to the developing countries , we need to build a sense of getting started to conserve environment, adopting cheap, efficient, adaptable, reliable agricultural methods and employ them through training and visit approaches to farmers so as they learn practically and become more effective in sustainable agriculture.</w:t>
      </w: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i/>
          <w:iCs/>
          <w:color w:val="222222"/>
          <w:sz w:val="19"/>
          <w:szCs w:val="19"/>
        </w:rPr>
        <w:t>Let us end hunger by joining together finding and sharing best alternatives while conserving our environments</w:t>
      </w:r>
    </w:p>
    <w:p w:rsidR="00F12FFB" w:rsidRDefault="00F12FFB" w:rsidP="00F12FFB">
      <w:pPr>
        <w:shd w:val="clear" w:color="auto" w:fill="FFFFFF"/>
        <w:spacing w:after="0" w:line="240" w:lineRule="auto"/>
        <w:jc w:val="both"/>
        <w:rPr>
          <w:rFonts w:ascii="Verdana" w:eastAsia="Times New Roman" w:hAnsi="Verdana" w:cs="Times New Roman"/>
          <w:i/>
          <w:iCs/>
          <w:color w:val="222222"/>
          <w:sz w:val="19"/>
          <w:szCs w:val="19"/>
        </w:rPr>
      </w:pPr>
      <w:r w:rsidRPr="00F12FFB">
        <w:rPr>
          <w:rFonts w:ascii="Verdana" w:eastAsia="Times New Roman" w:hAnsi="Verdana" w:cs="Times New Roman"/>
          <w:i/>
          <w:iCs/>
          <w:color w:val="222222"/>
          <w:sz w:val="19"/>
          <w:szCs w:val="19"/>
        </w:rPr>
        <w:t>Thanks very much </w:t>
      </w:r>
    </w:p>
    <w:p w:rsidR="00F12FFB" w:rsidRDefault="00F12FFB" w:rsidP="00F12FFB">
      <w:pPr>
        <w:shd w:val="clear" w:color="auto" w:fill="FFFFFF"/>
        <w:spacing w:after="0" w:line="240" w:lineRule="auto"/>
        <w:jc w:val="both"/>
        <w:rPr>
          <w:rFonts w:ascii="Verdana" w:eastAsia="Times New Roman" w:hAnsi="Verdana" w:cs="Times New Roman"/>
          <w:i/>
          <w:iCs/>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p>
    <w:p w:rsidR="00F12FFB" w:rsidRPr="00F12FFB" w:rsidRDefault="00F12FFB" w:rsidP="00F12FFB">
      <w:pPr>
        <w:shd w:val="clear" w:color="auto" w:fill="FFFFFF"/>
        <w:spacing w:after="0" w:line="240" w:lineRule="auto"/>
        <w:jc w:val="both"/>
        <w:rPr>
          <w:rFonts w:ascii="Verdana" w:eastAsia="Times New Roman" w:hAnsi="Verdana" w:cs="Times New Roman"/>
          <w:color w:val="222222"/>
          <w:sz w:val="19"/>
          <w:szCs w:val="19"/>
        </w:rPr>
      </w:pPr>
      <w:r w:rsidRPr="00F12FFB">
        <w:rPr>
          <w:rFonts w:ascii="Verdana" w:eastAsia="Times New Roman" w:hAnsi="Verdana" w:cs="Times New Roman"/>
          <w:i/>
          <w:iCs/>
          <w:color w:val="222222"/>
          <w:sz w:val="19"/>
          <w:szCs w:val="19"/>
        </w:rPr>
        <w:t>Scarion A.</w:t>
      </w:r>
      <w:r>
        <w:rPr>
          <w:rFonts w:ascii="Verdana" w:eastAsia="Times New Roman" w:hAnsi="Verdana" w:cs="Times New Roman"/>
          <w:i/>
          <w:iCs/>
          <w:color w:val="222222"/>
          <w:sz w:val="19"/>
          <w:szCs w:val="19"/>
        </w:rPr>
        <w:t xml:space="preserve"> </w:t>
      </w:r>
      <w:r w:rsidRPr="00F12FFB">
        <w:rPr>
          <w:rFonts w:ascii="Verdana" w:eastAsia="Times New Roman" w:hAnsi="Verdana" w:cs="Times New Roman"/>
          <w:i/>
          <w:iCs/>
          <w:color w:val="222222"/>
          <w:sz w:val="19"/>
          <w:szCs w:val="19"/>
        </w:rPr>
        <w:t>Rupia.</w:t>
      </w:r>
    </w:p>
    <w:p w:rsidR="0035563E" w:rsidRDefault="00F12FFB"/>
    <w:sectPr w:rsidR="0035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B"/>
    <w:rsid w:val="00386F35"/>
    <w:rsid w:val="0069379B"/>
    <w:rsid w:val="00F1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E7A5-4A47-4568-ADE6-D41CA50D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49347">
      <w:bodyDiv w:val="1"/>
      <w:marLeft w:val="0"/>
      <w:marRight w:val="0"/>
      <w:marTop w:val="0"/>
      <w:marBottom w:val="0"/>
      <w:divBdr>
        <w:top w:val="none" w:sz="0" w:space="0" w:color="auto"/>
        <w:left w:val="none" w:sz="0" w:space="0" w:color="auto"/>
        <w:bottom w:val="none" w:sz="0" w:space="0" w:color="auto"/>
        <w:right w:val="none" w:sz="0" w:space="0" w:color="auto"/>
      </w:divBdr>
      <w:divsChild>
        <w:div w:id="1509102520">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at Presque Isle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Rush</dc:creator>
  <cp:keywords/>
  <dc:description/>
  <cp:lastModifiedBy>Shirley J. Rush</cp:lastModifiedBy>
  <cp:revision>1</cp:revision>
  <dcterms:created xsi:type="dcterms:W3CDTF">2016-10-28T09:27:00Z</dcterms:created>
  <dcterms:modified xsi:type="dcterms:W3CDTF">2016-10-28T09:37:00Z</dcterms:modified>
</cp:coreProperties>
</file>