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urier" w:cs="Courier" w:eastAsia="Courier" w:hAnsi="Courier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vertAlign w:val="baseline"/>
        </w:rPr>
        <w:drawing>
          <wp:inline distB="0" distT="0" distL="114300" distR="114300">
            <wp:extent cx="4955540" cy="127825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1278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urier" w:cs="Courier" w:eastAsia="Courier" w:hAnsi="Courier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ACTON 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SPACE ALLOTMENT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The following information is needed in the Extension Office b</w:t>
      </w:r>
      <w:r w:rsidDel="00000000" w:rsidR="00000000" w:rsidRPr="00000000">
        <w:rPr>
          <w:sz w:val="24"/>
          <w:szCs w:val="24"/>
          <w:rtl w:val="0"/>
        </w:rPr>
        <w:t xml:space="preserve">y </w:t>
      </w:r>
      <w:r w:rsidDel="00000000" w:rsidR="00000000" w:rsidRPr="00000000">
        <w:rPr>
          <w:b w:val="1"/>
          <w:sz w:val="24"/>
          <w:szCs w:val="24"/>
          <w:rtl w:val="0"/>
        </w:rPr>
        <w:t xml:space="preserve">August 15th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or sooner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if you plan on exhibiting club projects in the 4-H/Extension exhibition building.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Club Name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Club Leader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Our club plans to exhibit (approximate # of exhibits) __________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How many members will display their full year’s project (Special Individual Exhibit)? _______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Note: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Posters are NOT eligible for Special Individual Exhibits</w:t>
      </w:r>
      <w:r w:rsidDel="00000000" w:rsidR="00000000" w:rsidRPr="00000000">
        <w:rPr>
          <w:sz w:val="24"/>
          <w:szCs w:val="24"/>
          <w:rtl w:val="0"/>
        </w:rPr>
        <w:t xml:space="preserve">. However, they can</w:t>
      </w:r>
    </w:p>
    <w:p w:rsidR="00000000" w:rsidDel="00000000" w:rsidP="00000000" w:rsidRDefault="00000000" w:rsidRPr="00000000" w14:paraId="00000014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accompany an exhibit if some context and explanation is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We will need space for one Central Theme Club Exhibit: </w:t>
      </w:r>
      <w:r w:rsidDel="00000000" w:rsidR="00000000" w:rsidRPr="00000000">
        <w:rPr>
          <w:sz w:val="24"/>
          <w:szCs w:val="24"/>
          <w:rtl w:val="0"/>
        </w:rPr>
        <w:t xml:space="preserve">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How many Agricultural Educational Exhibits will you have, and which space will you need?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Hall _______</w:t>
        <w:tab/>
        <w:tab/>
        <w:t xml:space="preserve">Barn _______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PLEASE RETURN THIS FORM BY AUGUST </w:t>
      </w:r>
      <w:r w:rsidDel="00000000" w:rsidR="00000000" w:rsidRPr="00000000">
        <w:rPr>
          <w:b w:val="1"/>
          <w:sz w:val="24"/>
          <w:szCs w:val="24"/>
          <w:rtl w:val="0"/>
        </w:rPr>
        <w:t xml:space="preserve">15th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YORK COUNTY EXTENSION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45 Kennebunk Road</w:t>
      </w:r>
    </w:p>
    <w:p w:rsidR="00000000" w:rsidDel="00000000" w:rsidP="00000000" w:rsidRDefault="00000000" w:rsidRPr="00000000" w14:paraId="0000002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Alfred, ME 04002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Or email to: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erin.mcdonald1@maine.edu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rin.mcdonald1@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6veEuPKAG05El2nNkxeEJ8fzg==">CgMxLjAyCGguZ2pkZ3hzOAByITFjQVMzNjVrS1RTdzlhbVBWeFVHTTVZXzEwd3FZTFNOVw==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2017-07-19T19:10:00Z</dcterms:created>
  <dc:creator>University of Maine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